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:rsidR="005328C3" w:rsidRPr="005328C3" w:rsidRDefault="00857EB9" w:rsidP="00857EB9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857EB9">
              <w:rPr>
                <w:rFonts w:asciiTheme="majorHAnsi" w:hAnsiTheme="majorHAnsi" w:cstheme="majorHAnsi"/>
                <w:b/>
              </w:rPr>
              <w:t>Odluke o proglašenju komunalne infrastrukture javnim dobrom u općoj uporabi u vlasništvu Grada Biograda na Moru – javne zelene površine – javni športski i rekreacijski prostori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D74777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23.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ožujka</w:t>
            </w:r>
            <w:r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D74777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22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travnja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7EB9" w:rsidRPr="00857EB9" w:rsidRDefault="00857EB9" w:rsidP="00857EB9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I. </w:t>
            </w: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>PRAVNA OSNOVA ZA DONOŠENJE ODLUKE</w:t>
            </w: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:rsidR="00857EB9" w:rsidRDefault="00857EB9" w:rsidP="00857EB9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 xml:space="preserve">članak 62. Zakona o komunalnom gospodarstvu („Narodne novine“, br. 68/18., 110/18., 32/20. i 145/24.), </w:t>
            </w:r>
          </w:p>
          <w:p w:rsidR="00857EB9" w:rsidRDefault="00857EB9" w:rsidP="00857EB9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 xml:space="preserve">članak 35. Zakona o lokalnoj i područnoj (regionalnoj) samoupravi („Narodne novine“, br.  33/01., 60/01., 129/05., 109/07., 125/08., 36/09., 150/11., 144/12., 19/13. – </w:t>
            </w:r>
            <w:proofErr w:type="spellStart"/>
            <w:r w:rsidRPr="00857EB9">
              <w:rPr>
                <w:rFonts w:asciiTheme="majorHAnsi" w:hAnsiTheme="majorHAnsi" w:cstheme="majorHAnsi"/>
                <w:sz w:val="22"/>
                <w:szCs w:val="22"/>
              </w:rPr>
              <w:t>proč</w:t>
            </w:r>
            <w:proofErr w:type="spellEnd"/>
            <w:r w:rsidRPr="00857EB9">
              <w:rPr>
                <w:rFonts w:asciiTheme="majorHAnsi" w:hAnsiTheme="majorHAnsi" w:cstheme="majorHAnsi"/>
                <w:sz w:val="22"/>
                <w:szCs w:val="22"/>
              </w:rPr>
              <w:t xml:space="preserve">. tekst, 137/15. – </w:t>
            </w:r>
            <w:proofErr w:type="spellStart"/>
            <w:r w:rsidRPr="00857EB9">
              <w:rPr>
                <w:rFonts w:asciiTheme="majorHAnsi" w:hAnsiTheme="majorHAnsi" w:cstheme="majorHAnsi"/>
                <w:sz w:val="22"/>
                <w:szCs w:val="22"/>
              </w:rPr>
              <w:t>ispr</w:t>
            </w:r>
            <w:proofErr w:type="spellEnd"/>
            <w:r w:rsidRPr="00857EB9">
              <w:rPr>
                <w:rFonts w:asciiTheme="majorHAnsi" w:hAnsiTheme="majorHAnsi" w:cstheme="majorHAnsi"/>
                <w:sz w:val="22"/>
                <w:szCs w:val="22"/>
              </w:rPr>
              <w:t xml:space="preserve">., 123/17., 98/19. i 144/20.), </w:t>
            </w:r>
          </w:p>
          <w:p w:rsidR="00857EB9" w:rsidRPr="00857EB9" w:rsidRDefault="00857EB9" w:rsidP="00857EB9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>članak 31. stavak 1. točka 3. Statuta Grada Biograda na Moru („Službeni glasnik Grada Biograda na Moru“, br. 8/22.).</w:t>
            </w:r>
          </w:p>
          <w:p w:rsidR="00857EB9" w:rsidRPr="00857EB9" w:rsidRDefault="00857EB9" w:rsidP="00857EB9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7EB9" w:rsidRPr="00857EB9" w:rsidRDefault="00857EB9" w:rsidP="00857EB9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II. PRIJEDLOG ODLUKE</w:t>
            </w:r>
          </w:p>
          <w:p w:rsidR="00857EB9" w:rsidRPr="00857EB9" w:rsidRDefault="00857EB9" w:rsidP="00857EB9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>Člankom 59. stavkom 1. Zakona o komunalnom gospodarstvu („Narodne novine“, br. 68/18., 110/18., 32/20. i 145/24., dalje u tekstu: ZKG) propisano je da komunalnu infrast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 xml:space="preserve">ukturu čine nerazvrstane ceste, javne prometne površine na kojima nije dopušten promet motornih vozila, javna parkirališta, javne garaže, javne zelene površine, građevine i uređaji javne namjene, javna rasvjeta, groblja i krematoriji na grobljima te građevine namijenjene obavljanju javnog prijevoza. U smislu članka 60. stavka 5. ZKG-a javne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slično. Prema članku 61. ZKG-a, komunalna infrastruktura je javno dobro u općoj uporabi u vlasništvu odnosno suvlasništvu jedinice lokalne samouprave i/ili osobe koja obavlja komunalnu djelatnost, a status javnog dobra u općoj uporabi stječe danom izgradnje, uređenja odnosno stupanjem na snagu odluke o proglašenju javnog dobra u općoj uporabi. Odluku o proglašenju komunalne infrastrukture javnim dobrom u općoj uporabi donosi predstavničko tijelo jedinice lokalne samouprave, a ista se dostavlja nadležnom sudu radi provedbe upisa statusa javnog dobra u općoj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uporabi u zemljišnim knjigama. </w:t>
            </w:r>
          </w:p>
          <w:p w:rsidR="00D74777" w:rsidRPr="00CA0915" w:rsidRDefault="00857EB9" w:rsidP="00857EB9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57EB9">
              <w:rPr>
                <w:rFonts w:asciiTheme="majorHAnsi" w:hAnsiTheme="majorHAnsi" w:cstheme="majorHAnsi"/>
                <w:sz w:val="22"/>
                <w:szCs w:val="22"/>
              </w:rPr>
              <w:t>Nekretnine navedene u članku 1. prijedloga ove Odluke u naravi čine komunalnu infrastrukturu – javne zelene površine – javne športske i rekreacijske prostore. Predloženom odlukom predlaže se proglašenje nekretnina komunalnom infrastrukturom javnim dobrom u općoj uporabi, u vlasništvu Grada Biograda na Moru, te njihova upisa u zemljišne knjige. Razlozi i cilj donošenja ove odluke je upotpunjavanje registra komunalne infrastrukture, upis komunalne infrastrukture u zemljišne knjige kao i uređivanje portfelja komunalne infrastrukture u registru imovine Grada Biograda na Moru.</w:t>
            </w:r>
          </w:p>
          <w:p w:rsidR="004A7607" w:rsidRPr="004A7607" w:rsidRDefault="004A7607" w:rsidP="004A760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III. PRIJEDLOG ODLUKE</w:t>
            </w:r>
          </w:p>
          <w:p w:rsidR="00B451B4" w:rsidRDefault="004A7607" w:rsidP="00857EB9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857EB9" w:rsidRPr="00857EB9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javne zelene površine – javni športski i rekreacijski prostori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prijedloga </w:t>
            </w:r>
            <w:r w:rsidR="00857EB9" w:rsidRPr="00857EB9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javne zelene površine – javni športski i rekreacijski prostori</w:t>
            </w:r>
            <w:r w:rsidR="00857E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:rsidR="00BB11EC" w:rsidRDefault="00BB11EC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451B4" w:rsidRPr="00D16EA3" w:rsidRDefault="00B451B4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:rsidR="00CA0915" w:rsidRDefault="00CA0915" w:rsidP="00857EB9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857EB9" w:rsidRPr="00857EB9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javne zelene površine – javni športski i rekreacijski prostori</w:t>
            </w:r>
            <w:r w:rsidR="00857E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857EB9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D74777">
        <w:rPr>
          <w:rFonts w:ascii="Calibri Light" w:hAnsi="Calibri Light"/>
          <w:b/>
        </w:rPr>
        <w:t>22</w:t>
      </w:r>
      <w:r w:rsidR="001C07D8" w:rsidRPr="00C1045E">
        <w:rPr>
          <w:rFonts w:ascii="Calibri Light" w:hAnsi="Calibri Light"/>
          <w:b/>
        </w:rPr>
        <w:t xml:space="preserve">. </w:t>
      </w:r>
      <w:r w:rsidR="00BB11EC">
        <w:rPr>
          <w:rFonts w:ascii="Calibri Light" w:eastAsia="Calibri Light" w:hAnsi="Calibri Light"/>
          <w:b/>
          <w:lang w:eastAsia="hr-HR"/>
        </w:rPr>
        <w:t>ožujka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857EB9" w:rsidRPr="00857EB9">
        <w:rPr>
          <w:rFonts w:ascii="Calibri Light" w:hAnsi="Calibri Light"/>
          <w:b/>
          <w:szCs w:val="24"/>
        </w:rPr>
        <w:t>Odluke o proglašenju komunalne infrastrukture javnim dobrom u općoj uporabi u vlasništvu Grada Biograda na Moru – javne zelene površine – javni športski i rekreacijski prostori</w:t>
      </w:r>
      <w:r w:rsidR="00CA0915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1D" w:rsidRDefault="00930C1D">
      <w:pPr>
        <w:spacing w:after="0" w:line="240" w:lineRule="auto"/>
      </w:pPr>
      <w:r>
        <w:separator/>
      </w:r>
    </w:p>
  </w:endnote>
  <w:endnote w:type="continuationSeparator" w:id="0">
    <w:p w:rsidR="00930C1D" w:rsidRDefault="0093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Pr="00857EB9" w:rsidRDefault="00103292" w:rsidP="00857EB9">
    <w:pPr>
      <w:spacing w:after="0" w:line="240" w:lineRule="auto"/>
      <w:ind w:firstLine="709"/>
      <w:jc w:val="both"/>
      <w:rPr>
        <w:rFonts w:ascii="Calibri Light" w:hAnsi="Calibri Light"/>
        <w:i/>
        <w:color w:val="000000"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857EB9" w:rsidRPr="00857EB9">
      <w:rPr>
        <w:rFonts w:ascii="Calibri Light" w:hAnsi="Calibri Light"/>
        <w:i/>
        <w:color w:val="000000"/>
        <w:sz w:val="20"/>
        <w:szCs w:val="20"/>
      </w:rPr>
      <w:t xml:space="preserve">Odluke o proglašenju komunalne infrastrukture javnim dobrom u općoj uporabi u vlasništvu Grada Biograda na </w:t>
    </w:r>
    <w:r w:rsidR="00857EB9">
      <w:rPr>
        <w:rFonts w:ascii="Calibri Light" w:hAnsi="Calibri Light"/>
        <w:i/>
        <w:color w:val="000000"/>
        <w:sz w:val="20"/>
        <w:szCs w:val="20"/>
      </w:rPr>
      <w:t xml:space="preserve">Moru – javne zelene površine – </w:t>
    </w:r>
    <w:r w:rsidR="00857EB9" w:rsidRPr="00857EB9">
      <w:rPr>
        <w:rFonts w:ascii="Calibri Light" w:hAnsi="Calibri Light"/>
        <w:i/>
        <w:color w:val="000000"/>
        <w:sz w:val="20"/>
        <w:szCs w:val="20"/>
      </w:rPr>
      <w:t>javni športski i rekreacijski prostori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1D" w:rsidRDefault="00930C1D">
      <w:pPr>
        <w:spacing w:after="0" w:line="240" w:lineRule="auto"/>
      </w:pPr>
      <w:r>
        <w:separator/>
      </w:r>
    </w:p>
  </w:footnote>
  <w:footnote w:type="continuationSeparator" w:id="0">
    <w:p w:rsidR="00930C1D" w:rsidRDefault="00930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961"/>
    <w:multiLevelType w:val="hybridMultilevel"/>
    <w:tmpl w:val="1C7C2718"/>
    <w:lvl w:ilvl="0" w:tplc="3468DD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945EE"/>
    <w:rsid w:val="005C6FA0"/>
    <w:rsid w:val="005D5276"/>
    <w:rsid w:val="005D61B5"/>
    <w:rsid w:val="005E112D"/>
    <w:rsid w:val="005F217B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57EB9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30C1D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6A66-97A9-42DA-8F35-569ACB7C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4703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28</cp:revision>
  <dcterms:created xsi:type="dcterms:W3CDTF">2024-04-25T12:22:00Z</dcterms:created>
  <dcterms:modified xsi:type="dcterms:W3CDTF">2026-03-23T21:08:00Z</dcterms:modified>
</cp:coreProperties>
</file>