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504" w:rsidRDefault="00EB079E" w:rsidP="00EB079E">
      <w:pPr>
        <w:pStyle w:val="StandardWeb"/>
        <w:ind w:left="5664" w:firstLine="708"/>
        <w:jc w:val="both"/>
        <w:rPr>
          <w:rStyle w:val="Naslov1Char"/>
          <w:b w:val="0"/>
          <w:i w:val="0"/>
          <w:u w:val="single"/>
        </w:rPr>
      </w:pPr>
      <w:proofErr w:type="gramStart"/>
      <w:r>
        <w:rPr>
          <w:rStyle w:val="Naslov1Char"/>
          <w:b w:val="0"/>
          <w:i w:val="0"/>
          <w:u w:val="single"/>
        </w:rPr>
        <w:t xml:space="preserve">NACRT  </w:t>
      </w:r>
      <w:r w:rsidR="00C50504">
        <w:rPr>
          <w:rStyle w:val="Naslov1Char"/>
          <w:b w:val="0"/>
          <w:i w:val="0"/>
          <w:u w:val="single"/>
        </w:rPr>
        <w:t>PRIJEDLOG</w:t>
      </w:r>
      <w:r>
        <w:rPr>
          <w:rStyle w:val="Naslov1Char"/>
          <w:b w:val="0"/>
          <w:i w:val="0"/>
          <w:u w:val="single"/>
        </w:rPr>
        <w:t>A</w:t>
      </w:r>
      <w:proofErr w:type="gramEnd"/>
    </w:p>
    <w:p w:rsidR="00C50504" w:rsidRDefault="00C50504" w:rsidP="00C50504">
      <w:pPr>
        <w:pStyle w:val="StandardWeb"/>
        <w:ind w:firstLine="708"/>
        <w:jc w:val="both"/>
        <w:rPr>
          <w:rStyle w:val="Naslov1Char"/>
          <w:b w:val="0"/>
          <w:i w:val="0"/>
        </w:rPr>
      </w:pPr>
    </w:p>
    <w:p w:rsidR="00C50504" w:rsidRDefault="00EB079E" w:rsidP="00C50504">
      <w:pPr>
        <w:pStyle w:val="StandardWeb"/>
        <w:ind w:firstLine="708"/>
        <w:jc w:val="both"/>
      </w:pPr>
      <w:proofErr w:type="gramStart"/>
      <w:r>
        <w:rPr>
          <w:rStyle w:val="Naslov1Char"/>
          <w:b w:val="0"/>
          <w:i w:val="0"/>
        </w:rPr>
        <w:t xml:space="preserve">Na </w:t>
      </w:r>
      <w:proofErr w:type="spellStart"/>
      <w:r w:rsidR="00C50504">
        <w:rPr>
          <w:rStyle w:val="Naslov1Char"/>
          <w:b w:val="0"/>
          <w:i w:val="0"/>
        </w:rPr>
        <w:t>temelju</w:t>
      </w:r>
      <w:proofErr w:type="spellEnd"/>
      <w:r w:rsidR="00C50504">
        <w:rPr>
          <w:rStyle w:val="Naslov1Char"/>
          <w:b w:val="0"/>
          <w:i w:val="0"/>
        </w:rPr>
        <w:t xml:space="preserve"> </w:t>
      </w:r>
      <w:r w:rsidR="00C50504">
        <w:rPr>
          <w:iCs/>
        </w:rPr>
        <w:t>članka 19.</w:t>
      </w:r>
      <w:proofErr w:type="gramEnd"/>
      <w:r w:rsidR="00C50504">
        <w:rPr>
          <w:iCs/>
        </w:rPr>
        <w:t xml:space="preserve"> Zakona o lokalnoj i područnoj (regionalnoj) samoupravi </w:t>
      </w:r>
      <w:r w:rsidR="00C50504">
        <w:t>("Narodne novine", broj 33/01., 60/01., 129/05., 109/07., 125/08., 36/09., 150/11., 144/12., 19/13. – pročišćeni tekst, 137/15.</w:t>
      </w:r>
      <w:r w:rsidR="00FA79AC">
        <w:t>,</w:t>
      </w:r>
      <w:r w:rsidR="00C50504">
        <w:t xml:space="preserve"> 123/17.</w:t>
      </w:r>
      <w:r w:rsidR="005330E0">
        <w:t xml:space="preserve"> i 98/19.</w:t>
      </w:r>
      <w:bookmarkStart w:id="0" w:name="_GoBack"/>
      <w:bookmarkEnd w:id="0"/>
      <w:r w:rsidR="00C50504">
        <w:t xml:space="preserve">), </w:t>
      </w:r>
      <w:r w:rsidR="00C50504">
        <w:rPr>
          <w:iCs/>
        </w:rPr>
        <w:t xml:space="preserve">članka 117. Zakona o socijalnoj skrbi ("Narodne novine", broj 157/13., 152/14., 99/15., 52/16., 16/17. i 130/17.), članka 32. Zakona o udrugama („Narodne novine“ broj 74/14. i 70/17.), članka 30. Zakona o Hrvatskom crvenom križu </w:t>
      </w:r>
      <w:r w:rsidR="00C50504">
        <w:t>("Narodne novine", broj 77/10.)</w:t>
      </w:r>
      <w:r w:rsidR="00C50504">
        <w:rPr>
          <w:iCs/>
        </w:rPr>
        <w:t xml:space="preserve">, članka 4. Zakona o zaštiti </w:t>
      </w:r>
      <w:r w:rsidR="00767A77">
        <w:rPr>
          <w:iCs/>
        </w:rPr>
        <w:t>pučanstva od zaraznih bolesti („</w:t>
      </w:r>
      <w:r w:rsidR="00C50504">
        <w:rPr>
          <w:iCs/>
        </w:rPr>
        <w:t>N</w:t>
      </w:r>
      <w:r w:rsidR="00767A77">
        <w:rPr>
          <w:iCs/>
        </w:rPr>
        <w:t xml:space="preserve">arodne novine“, broj </w:t>
      </w:r>
      <w:r w:rsidR="00C50504">
        <w:rPr>
          <w:iCs/>
        </w:rPr>
        <w:t>113/08., 43/09. i 130/17.) i članka 26. stavka 1. točke 8. Statuta Grada Biograda na Moru ("Službeni glasnik Grada Biograda na Moru", broj 5/09., 3/13., 8/13. – pročišćeni tekst, 4/15. i 2/18.), Gradsko vijeće Grada Biograda na Moru, na _____ sjednici, održanoj ______________ 20</w:t>
      </w:r>
      <w:r w:rsidR="00D22545">
        <w:rPr>
          <w:iCs/>
        </w:rPr>
        <w:t>20</w:t>
      </w:r>
      <w:r w:rsidR="00C50504">
        <w:rPr>
          <w:iCs/>
        </w:rPr>
        <w:t>. godine, donijelo je</w:t>
      </w:r>
    </w:p>
    <w:p w:rsidR="00C50504" w:rsidRDefault="00C50504" w:rsidP="00C50504">
      <w:pPr>
        <w:pStyle w:val="StandardWeb"/>
        <w:jc w:val="center"/>
      </w:pPr>
    </w:p>
    <w:p w:rsidR="00C50504" w:rsidRDefault="00C50504" w:rsidP="00C50504">
      <w:pPr>
        <w:pStyle w:val="StandardWeb"/>
        <w:jc w:val="center"/>
        <w:rPr>
          <w:b/>
        </w:rPr>
      </w:pPr>
    </w:p>
    <w:p w:rsidR="00C50504" w:rsidRDefault="00C50504" w:rsidP="00C50504">
      <w:pPr>
        <w:pStyle w:val="StandardWeb"/>
        <w:jc w:val="center"/>
        <w:rPr>
          <w:b/>
        </w:rPr>
      </w:pPr>
      <w:r>
        <w:rPr>
          <w:b/>
        </w:rPr>
        <w:t>P R O G R A M</w:t>
      </w:r>
    </w:p>
    <w:p w:rsidR="00C50504" w:rsidRDefault="00C50504" w:rsidP="00C50504">
      <w:pPr>
        <w:pStyle w:val="StandardWeb"/>
        <w:jc w:val="center"/>
        <w:rPr>
          <w:b/>
          <w:color w:val="333333"/>
        </w:rPr>
      </w:pPr>
      <w:r>
        <w:rPr>
          <w:b/>
        </w:rPr>
        <w:t xml:space="preserve">javnih potreba u </w:t>
      </w:r>
      <w:r>
        <w:rPr>
          <w:b/>
          <w:color w:val="333333"/>
        </w:rPr>
        <w:t>socijalnoj skrbi i zdravstvu Grada Biograda na Moru za 20</w:t>
      </w:r>
      <w:r w:rsidR="00D22545">
        <w:rPr>
          <w:b/>
          <w:color w:val="333333"/>
        </w:rPr>
        <w:t>20</w:t>
      </w:r>
      <w:r>
        <w:rPr>
          <w:b/>
          <w:color w:val="333333"/>
        </w:rPr>
        <w:t>. godinu</w:t>
      </w:r>
    </w:p>
    <w:p w:rsidR="00C50504" w:rsidRDefault="00C50504" w:rsidP="00C50504">
      <w:pPr>
        <w:pStyle w:val="StandardWeb"/>
        <w:jc w:val="both"/>
        <w:rPr>
          <w:b/>
        </w:rPr>
      </w:pPr>
    </w:p>
    <w:p w:rsidR="00C50504" w:rsidRDefault="00C50504" w:rsidP="00C50504">
      <w:pPr>
        <w:pStyle w:val="StandardWeb"/>
        <w:jc w:val="center"/>
        <w:rPr>
          <w:b/>
        </w:rPr>
      </w:pPr>
    </w:p>
    <w:p w:rsidR="00C50504" w:rsidRDefault="00C50504" w:rsidP="00C50504">
      <w:pPr>
        <w:pStyle w:val="StandardWeb"/>
        <w:jc w:val="center"/>
        <w:rPr>
          <w:b/>
        </w:rPr>
      </w:pPr>
      <w:r>
        <w:rPr>
          <w:b/>
        </w:rPr>
        <w:t>I.</w:t>
      </w:r>
    </w:p>
    <w:p w:rsidR="00C50504" w:rsidRDefault="00C50504" w:rsidP="00C50504">
      <w:pPr>
        <w:pStyle w:val="StandardWeb"/>
        <w:ind w:firstLine="708"/>
        <w:jc w:val="both"/>
      </w:pPr>
      <w:r>
        <w:t xml:space="preserve">Programom javnih potreba u socijalnoj skrbi i zdravstvu utvrđuju se i obuhvaćaju oblici, mjere i način pružanja pomoći poradi zaštite životnog standarda i zbrinjavanja socijalno ugroženih osoba na području grada Biograda na Moru, kao i zaštite i unapređenja zdravlja, poboljšanje kvalitete liječenja i življenja kronično oboljelih osoba i osoba s invaliditetom, te ostali oblici i načini zadovoljavanja javnih potreba u zdravstvenoj zaštiti na području grada Biograda na Moru, a sve u svrhu poboljšanja ostvarivanja zdravstvene zaštite na području </w:t>
      </w:r>
      <w:r w:rsidR="00D22545">
        <w:t>g</w:t>
      </w:r>
      <w:r>
        <w:t>rada i svih korisnika ovog Programa.</w:t>
      </w:r>
    </w:p>
    <w:p w:rsidR="00C50504" w:rsidRDefault="00C50504" w:rsidP="00C50504">
      <w:pPr>
        <w:pStyle w:val="StandardWeb"/>
        <w:ind w:firstLine="708"/>
        <w:jc w:val="both"/>
      </w:pPr>
      <w:r>
        <w:t>Grad Biograd na Moru u 20</w:t>
      </w:r>
      <w:r w:rsidR="00D22545">
        <w:t>20</w:t>
      </w:r>
      <w:r>
        <w:t xml:space="preserve">. godini u svom Proračunu za potrebe socijalne skrbi i zdravstva planira sredstva u iznosu od </w:t>
      </w:r>
      <w:r w:rsidR="00CA17E8">
        <w:t>2.</w:t>
      </w:r>
      <w:r w:rsidR="00B02405">
        <w:t>48</w:t>
      </w:r>
      <w:r w:rsidR="00CA17E8">
        <w:t xml:space="preserve">6.000,00 </w:t>
      </w:r>
      <w:r>
        <w:t>kuna.</w:t>
      </w:r>
    </w:p>
    <w:p w:rsidR="00C50504" w:rsidRDefault="00C50504" w:rsidP="00C50504">
      <w:pPr>
        <w:pStyle w:val="StandardWeb"/>
        <w:jc w:val="both"/>
        <w:rPr>
          <w:b/>
        </w:rPr>
      </w:pPr>
    </w:p>
    <w:p w:rsidR="00C50504" w:rsidRDefault="00C50504" w:rsidP="00C50504">
      <w:pPr>
        <w:pStyle w:val="StandardWeb"/>
        <w:jc w:val="center"/>
        <w:rPr>
          <w:b/>
        </w:rPr>
      </w:pPr>
      <w:r>
        <w:rPr>
          <w:b/>
        </w:rPr>
        <w:t>II.</w:t>
      </w:r>
    </w:p>
    <w:p w:rsidR="00C50504" w:rsidRDefault="00C50504" w:rsidP="00C50504">
      <w:pPr>
        <w:pStyle w:val="StandardWeb"/>
        <w:jc w:val="both"/>
      </w:pPr>
      <w:r>
        <w:tab/>
        <w:t>Ovim Programom su obuhvaćeni oblici, opseg i način zadovoljavanja građana u socijalnoj skrbi te javnozdravstvene mjere u području zdravstva kako slijedi:</w:t>
      </w:r>
    </w:p>
    <w:p w:rsidR="00C50504" w:rsidRDefault="00C50504" w:rsidP="00C50504">
      <w:pPr>
        <w:pStyle w:val="StandardWeb"/>
        <w:jc w:val="both"/>
        <w:rPr>
          <w:b/>
        </w:rPr>
      </w:pPr>
    </w:p>
    <w:p w:rsidR="00C50504" w:rsidRDefault="00C50504" w:rsidP="00C50504">
      <w:pPr>
        <w:pStyle w:val="StandardWeb"/>
        <w:jc w:val="both"/>
        <w:rPr>
          <w:b/>
        </w:rPr>
      </w:pPr>
      <w:r>
        <w:rPr>
          <w:b/>
        </w:rPr>
        <w:t>SOCIJALNA SKRB</w:t>
      </w:r>
    </w:p>
    <w:p w:rsidR="00C50504" w:rsidRDefault="00C50504" w:rsidP="00C50504">
      <w:pPr>
        <w:pStyle w:val="StandardWeb"/>
        <w:ind w:left="1080"/>
        <w:jc w:val="both"/>
        <w:rPr>
          <w:b/>
        </w:rPr>
      </w:pPr>
    </w:p>
    <w:p w:rsidR="00C50504" w:rsidRDefault="00C50504" w:rsidP="00C50504">
      <w:pPr>
        <w:pStyle w:val="StandardWeb"/>
        <w:numPr>
          <w:ilvl w:val="0"/>
          <w:numId w:val="1"/>
        </w:numPr>
        <w:jc w:val="both"/>
        <w:rPr>
          <w:b/>
        </w:rPr>
      </w:pPr>
      <w:r>
        <w:rPr>
          <w:b/>
        </w:rPr>
        <w:t>Programi socijalne skrbi Grada Biograda na Moru</w:t>
      </w:r>
    </w:p>
    <w:p w:rsidR="00C50504" w:rsidRDefault="00C50504" w:rsidP="00C50504">
      <w:pPr>
        <w:pStyle w:val="StandardWeb"/>
        <w:numPr>
          <w:ilvl w:val="0"/>
          <w:numId w:val="2"/>
        </w:numPr>
        <w:jc w:val="both"/>
      </w:pPr>
      <w:r>
        <w:t>subvencioniranje troškova određenim kategorijama roditelja-korisnika usluga boravka djece u Dječjem vrtiću,</w:t>
      </w:r>
    </w:p>
    <w:p w:rsidR="00C50504" w:rsidRDefault="00C50504" w:rsidP="00C50504">
      <w:pPr>
        <w:pStyle w:val="StandardWeb"/>
        <w:numPr>
          <w:ilvl w:val="0"/>
          <w:numId w:val="2"/>
        </w:numPr>
        <w:jc w:val="both"/>
      </w:pPr>
      <w:r>
        <w:t>sufinanciranje korištenja usluga djelatnosti dadilja za djecu s područja grada Biograda na Moru,</w:t>
      </w:r>
    </w:p>
    <w:p w:rsidR="00C50504" w:rsidRDefault="00C50504" w:rsidP="00C50504">
      <w:pPr>
        <w:pStyle w:val="StandardWeb"/>
        <w:numPr>
          <w:ilvl w:val="0"/>
          <w:numId w:val="2"/>
        </w:numPr>
        <w:jc w:val="both"/>
      </w:pPr>
      <w:r>
        <w:t>pronatalitetni program: pravo na jednokratnu novčanu pomoć za opremu novorođenčeta,</w:t>
      </w:r>
    </w:p>
    <w:p w:rsidR="00C50504" w:rsidRDefault="00C50504" w:rsidP="00C50504">
      <w:pPr>
        <w:pStyle w:val="StandardWeb"/>
        <w:numPr>
          <w:ilvl w:val="0"/>
          <w:numId w:val="2"/>
        </w:numPr>
        <w:jc w:val="both"/>
      </w:pPr>
      <w:r>
        <w:t>sufinanciranje posebnih programa za djecu s teškoćama u razvoju,</w:t>
      </w:r>
    </w:p>
    <w:p w:rsidR="00C50504" w:rsidRDefault="00C50504" w:rsidP="00C50504">
      <w:pPr>
        <w:pStyle w:val="StandardWeb"/>
        <w:numPr>
          <w:ilvl w:val="0"/>
          <w:numId w:val="2"/>
        </w:numPr>
        <w:jc w:val="both"/>
      </w:pPr>
      <w:r>
        <w:t xml:space="preserve">jednokratna novčana pomoć za nabavku </w:t>
      </w:r>
      <w:r w:rsidR="0025796C">
        <w:t xml:space="preserve">dopunskih i pomoćnih nastavnih sredstava (radne bilježnice, zbirke zadataka, kutija za tehnički, likovna mapa, atlasi) </w:t>
      </w:r>
      <w:r>
        <w:t xml:space="preserve">za učenike od I. do VIII. razreda osnovne škole,  </w:t>
      </w:r>
    </w:p>
    <w:p w:rsidR="002A0AA6" w:rsidRPr="002A0AA6" w:rsidRDefault="002A0AA6" w:rsidP="002A0AA6">
      <w:pPr>
        <w:pStyle w:val="Bezproreda"/>
        <w:numPr>
          <w:ilvl w:val="0"/>
          <w:numId w:val="2"/>
        </w:numPr>
        <w:jc w:val="both"/>
        <w:rPr>
          <w:szCs w:val="24"/>
          <w:lang w:val="hr-HR"/>
        </w:rPr>
      </w:pPr>
      <w:r w:rsidRPr="002A0AA6">
        <w:rPr>
          <w:szCs w:val="24"/>
          <w:lang w:val="hr-HR"/>
        </w:rPr>
        <w:t>jednokratne novčane pomoći umirovljenicima povodom božićnih blagdana</w:t>
      </w:r>
      <w:r>
        <w:rPr>
          <w:szCs w:val="24"/>
          <w:lang w:val="hr-HR"/>
        </w:rPr>
        <w:t>,</w:t>
      </w:r>
    </w:p>
    <w:p w:rsidR="00C50504" w:rsidRPr="002A0AA6" w:rsidRDefault="00C50504" w:rsidP="002A0AA6">
      <w:pPr>
        <w:pStyle w:val="StandardWeb"/>
        <w:numPr>
          <w:ilvl w:val="0"/>
          <w:numId w:val="2"/>
        </w:numPr>
        <w:jc w:val="both"/>
      </w:pPr>
      <w:r w:rsidRPr="002A0AA6">
        <w:t xml:space="preserve">pomoć za podmirenje troškova stanovanja, </w:t>
      </w:r>
    </w:p>
    <w:p w:rsidR="00C50504" w:rsidRDefault="00C50504" w:rsidP="00C50504">
      <w:pPr>
        <w:pStyle w:val="StandardWeb"/>
        <w:numPr>
          <w:ilvl w:val="0"/>
          <w:numId w:val="2"/>
        </w:numPr>
        <w:jc w:val="both"/>
      </w:pPr>
      <w:r>
        <w:t xml:space="preserve">sufinanciranje Projekta Pučke kuhinje u organizaciji "Caritasa", </w:t>
      </w:r>
    </w:p>
    <w:p w:rsidR="00C50504" w:rsidRDefault="00C50504" w:rsidP="00C50504">
      <w:pPr>
        <w:pStyle w:val="StandardWeb"/>
        <w:numPr>
          <w:ilvl w:val="0"/>
          <w:numId w:val="2"/>
        </w:numPr>
        <w:jc w:val="both"/>
      </w:pPr>
      <w:r>
        <w:t>pomoć za podmirenje pogrebnih troškova.</w:t>
      </w:r>
    </w:p>
    <w:p w:rsidR="00C50504" w:rsidRDefault="00C50504" w:rsidP="00C50504">
      <w:pPr>
        <w:pStyle w:val="StandardWeb"/>
        <w:jc w:val="both"/>
        <w:rPr>
          <w:b/>
        </w:rPr>
      </w:pPr>
    </w:p>
    <w:p w:rsidR="00C50504" w:rsidRDefault="00C50504" w:rsidP="00C50504">
      <w:pPr>
        <w:pStyle w:val="StandardWeb"/>
        <w:jc w:val="both"/>
        <w:rPr>
          <w:b/>
        </w:rPr>
      </w:pPr>
    </w:p>
    <w:p w:rsidR="00C50504" w:rsidRDefault="00C50504" w:rsidP="00C50504">
      <w:pPr>
        <w:pStyle w:val="StandardWeb"/>
        <w:jc w:val="both"/>
        <w:rPr>
          <w:b/>
        </w:rPr>
      </w:pPr>
      <w:r>
        <w:rPr>
          <w:b/>
        </w:rPr>
        <w:t>ZDRAVSTVO</w:t>
      </w:r>
    </w:p>
    <w:p w:rsidR="00C50504" w:rsidRDefault="00C50504" w:rsidP="00C50504">
      <w:pPr>
        <w:pStyle w:val="StandardWeb"/>
        <w:jc w:val="both"/>
        <w:rPr>
          <w:b/>
        </w:rPr>
      </w:pPr>
      <w:r>
        <w:rPr>
          <w:b/>
        </w:rPr>
        <w:t>II  Programi zaštite i unapređenja zdravlja</w:t>
      </w:r>
    </w:p>
    <w:p w:rsidR="00C50504" w:rsidRDefault="00C50504" w:rsidP="00C50504">
      <w:pPr>
        <w:pStyle w:val="StandardWeb"/>
        <w:numPr>
          <w:ilvl w:val="0"/>
          <w:numId w:val="3"/>
        </w:numPr>
        <w:jc w:val="both"/>
      </w:pPr>
      <w:r>
        <w:t>Preventivni programi i aktivnosti na prevenciji ovisnosti</w:t>
      </w:r>
    </w:p>
    <w:p w:rsidR="00C50504" w:rsidRDefault="00C50504" w:rsidP="00C50504">
      <w:pPr>
        <w:pStyle w:val="StandardWeb"/>
        <w:numPr>
          <w:ilvl w:val="0"/>
          <w:numId w:val="3"/>
        </w:numPr>
        <w:jc w:val="both"/>
      </w:pPr>
      <w:r>
        <w:t>Program deratizacije i dezinsekcije</w:t>
      </w:r>
    </w:p>
    <w:p w:rsidR="00C50504" w:rsidRDefault="00C50504" w:rsidP="00C50504">
      <w:pPr>
        <w:pStyle w:val="StandardWeb"/>
        <w:numPr>
          <w:ilvl w:val="0"/>
          <w:numId w:val="3"/>
        </w:numPr>
        <w:jc w:val="both"/>
      </w:pPr>
      <w:r>
        <w:t>Sufinanciranje rada dodatnih timova hitne medicinske pomoći.</w:t>
      </w:r>
    </w:p>
    <w:p w:rsidR="00C50504" w:rsidRDefault="00C50504" w:rsidP="00C50504">
      <w:pPr>
        <w:pStyle w:val="StandardWeb"/>
        <w:ind w:left="360"/>
        <w:jc w:val="both"/>
        <w:rPr>
          <w:b/>
        </w:rPr>
      </w:pPr>
    </w:p>
    <w:p w:rsidR="00C50504" w:rsidRDefault="00C50504" w:rsidP="00C50504">
      <w:pPr>
        <w:pStyle w:val="StandardWeb"/>
        <w:jc w:val="both"/>
        <w:rPr>
          <w:u w:val="single"/>
        </w:rPr>
      </w:pPr>
      <w:r>
        <w:rPr>
          <w:b/>
        </w:rPr>
        <w:t>Potpore udrugama u socijalnoj skrbi i zdravstvenoj zaštiti</w:t>
      </w:r>
    </w:p>
    <w:p w:rsidR="00C50504" w:rsidRDefault="00C50504" w:rsidP="00C50504">
      <w:pPr>
        <w:pStyle w:val="StandardWeb"/>
        <w:numPr>
          <w:ilvl w:val="0"/>
          <w:numId w:val="4"/>
        </w:numPr>
        <w:jc w:val="both"/>
      </w:pPr>
      <w:r>
        <w:t xml:space="preserve">Gradsko društvo Hrvatskog Crvenog križa Biograd na Moru, </w:t>
      </w:r>
    </w:p>
    <w:p w:rsidR="00C50504" w:rsidRDefault="00C50504" w:rsidP="00C50504">
      <w:pPr>
        <w:pStyle w:val="StandardWeb"/>
        <w:numPr>
          <w:ilvl w:val="0"/>
          <w:numId w:val="4"/>
        </w:numPr>
        <w:jc w:val="both"/>
      </w:pPr>
      <w:r>
        <w:t>Udruga za promicanje skrbi</w:t>
      </w:r>
      <w:r>
        <w:rPr>
          <w:lang w:val="en-GB"/>
        </w:rPr>
        <w:t xml:space="preserve"> </w:t>
      </w:r>
      <w:r>
        <w:t>o invalidnim, starim i nemoćnim osobama «NADA» Biograd na Moru,</w:t>
      </w:r>
    </w:p>
    <w:p w:rsidR="00C50504" w:rsidRDefault="00C50504" w:rsidP="00C50504">
      <w:pPr>
        <w:pStyle w:val="StandardWeb"/>
        <w:numPr>
          <w:ilvl w:val="0"/>
          <w:numId w:val="4"/>
        </w:numPr>
        <w:jc w:val="both"/>
      </w:pPr>
      <w:r>
        <w:t xml:space="preserve">Udruga </w:t>
      </w:r>
      <w:r>
        <w:rPr>
          <w:color w:val="000000"/>
        </w:rPr>
        <w:t xml:space="preserve">roditelja djece s posebnim potrebama </w:t>
      </w:r>
      <w:r>
        <w:t xml:space="preserve"> </w:t>
      </w:r>
      <w:r>
        <w:rPr>
          <w:color w:val="000000"/>
        </w:rPr>
        <w:t>«OSMIJEH»,</w:t>
      </w:r>
    </w:p>
    <w:p w:rsidR="00C50504" w:rsidRDefault="009A5BBD" w:rsidP="00C50504">
      <w:pPr>
        <w:pStyle w:val="StandardWeb"/>
        <w:numPr>
          <w:ilvl w:val="0"/>
          <w:numId w:val="4"/>
        </w:numPr>
        <w:jc w:val="both"/>
      </w:pPr>
      <w:r>
        <w:t>Udruga matice umirovljenika.</w:t>
      </w:r>
    </w:p>
    <w:p w:rsidR="009A5BBD" w:rsidRDefault="009A5BBD" w:rsidP="00C50504">
      <w:pPr>
        <w:pStyle w:val="StandardWeb"/>
        <w:jc w:val="center"/>
        <w:rPr>
          <w:b/>
        </w:rPr>
      </w:pPr>
    </w:p>
    <w:p w:rsidR="00C50504" w:rsidRDefault="00C50504" w:rsidP="00C50504">
      <w:pPr>
        <w:pStyle w:val="StandardWeb"/>
        <w:jc w:val="center"/>
        <w:rPr>
          <w:b/>
        </w:rPr>
      </w:pPr>
      <w:r>
        <w:rPr>
          <w:b/>
        </w:rPr>
        <w:t>III.</w:t>
      </w:r>
    </w:p>
    <w:p w:rsidR="00C50504" w:rsidRDefault="00C50504" w:rsidP="00C50504">
      <w:pPr>
        <w:pStyle w:val="StandardWeb"/>
        <w:ind w:firstLine="708"/>
        <w:jc w:val="both"/>
      </w:pPr>
      <w:r>
        <w:t>Javne potrebe u socijalnoj skrbi usmjerene su općem poboljšanju uvjeta života građana Grada Biograda na Moru, a obuhvaćaju:</w:t>
      </w:r>
    </w:p>
    <w:p w:rsidR="00C50504" w:rsidRDefault="00C50504" w:rsidP="00C50504">
      <w:pPr>
        <w:pStyle w:val="StandardWeb"/>
        <w:jc w:val="both"/>
      </w:pPr>
    </w:p>
    <w:p w:rsidR="00C50504" w:rsidRDefault="00C50504" w:rsidP="00C50504">
      <w:pPr>
        <w:pStyle w:val="StandardWeb"/>
        <w:numPr>
          <w:ilvl w:val="0"/>
          <w:numId w:val="5"/>
        </w:numPr>
        <w:jc w:val="both"/>
        <w:rPr>
          <w:b/>
        </w:rPr>
      </w:pPr>
      <w:r>
        <w:rPr>
          <w:b/>
        </w:rPr>
        <w:t xml:space="preserve"> PROGRAM SOCIJALNE SKRBI GRADA BIOGRADA NA MORU</w:t>
      </w:r>
    </w:p>
    <w:p w:rsidR="00C50504" w:rsidRDefault="00C50504" w:rsidP="00C50504">
      <w:pPr>
        <w:pStyle w:val="StandardWeb"/>
        <w:ind w:firstLine="360"/>
        <w:jc w:val="both"/>
        <w:rPr>
          <w:sz w:val="22"/>
          <w:szCs w:val="22"/>
        </w:rPr>
      </w:pPr>
    </w:p>
    <w:p w:rsidR="00C50504" w:rsidRDefault="00C50504" w:rsidP="00C50504">
      <w:pPr>
        <w:pStyle w:val="StandardWeb"/>
        <w:ind w:firstLine="360"/>
        <w:jc w:val="both"/>
      </w:pPr>
      <w:r>
        <w:t xml:space="preserve">Odlukom o socijalnoj skrbi ("Službeni glasnik Grada Biograda na Moru", </w:t>
      </w:r>
      <w:r w:rsidR="0095302B">
        <w:t>("Službeni glasnik Grada Biograda na Moru", broj 1/16., 11/16., 4/18., 8/19.</w:t>
      </w:r>
      <w:r w:rsidR="0087067F">
        <w:t xml:space="preserve"> i 9/19.</w:t>
      </w:r>
      <w:r w:rsidR="0095302B">
        <w:t>),</w:t>
      </w:r>
      <w:r>
        <w:t xml:space="preserve"> utvrđeni su korisnici socijalne skrbi, oblici pomoći u sustavu socijalne skrbi Grada Biograda na Moru, uvjeti i način njihova ostvarivanja, nadležnost i postupak. Svrha socijalnog programa je osigurati građanima viši standard socijalne zaštite od onoga koji se propisuje i osigurava na državnoj razini. </w:t>
      </w:r>
    </w:p>
    <w:p w:rsidR="00C50504" w:rsidRDefault="00C50504" w:rsidP="00C50504">
      <w:pPr>
        <w:pStyle w:val="StandardWeb"/>
        <w:jc w:val="both"/>
      </w:pPr>
    </w:p>
    <w:p w:rsidR="00C50504" w:rsidRDefault="00C50504" w:rsidP="00C50504">
      <w:pPr>
        <w:pStyle w:val="StandardWeb"/>
        <w:numPr>
          <w:ilvl w:val="0"/>
          <w:numId w:val="6"/>
        </w:numPr>
        <w:jc w:val="both"/>
        <w:rPr>
          <w:b/>
        </w:rPr>
      </w:pPr>
      <w:r>
        <w:rPr>
          <w:b/>
        </w:rPr>
        <w:t>Pronatalitetni program: pravo na jednokratnu novčanu pomoć za opremu novorođenčeta</w:t>
      </w:r>
    </w:p>
    <w:p w:rsidR="00C50504" w:rsidRDefault="00C50504" w:rsidP="00C50504">
      <w:pPr>
        <w:pStyle w:val="StandardWeb"/>
        <w:ind w:firstLine="360"/>
        <w:jc w:val="both"/>
      </w:pPr>
    </w:p>
    <w:p w:rsidR="00C50504" w:rsidRDefault="00C50504" w:rsidP="00C50504">
      <w:pPr>
        <w:pStyle w:val="StandardWeb"/>
        <w:ind w:firstLine="360"/>
        <w:jc w:val="both"/>
      </w:pPr>
      <w:r>
        <w:t>Nastojeći stvoriti pretpostavke za poticanje pozitivnog društvenog ozračja prema braku, obitelji, djeci i životu uopće, kao nezaobilaznog i temeljnog preduvjeta u cilju provođenja pronatalitetne politike i demografske obnove na području grada Biograda na Moru, Odlukom o socijalnoj skrbi, utvrđeni su uvjeti, visina pomoći i način ostvarivanja prava na novčanu pomoć Grada Biograda na Moru za opremu novorođenog djeteta.</w:t>
      </w:r>
    </w:p>
    <w:p w:rsidR="00C50504" w:rsidRDefault="00C50504" w:rsidP="00C50504">
      <w:pPr>
        <w:pStyle w:val="StandardWeb"/>
        <w:ind w:left="3540"/>
        <w:jc w:val="both"/>
        <w:rPr>
          <w:b/>
        </w:rPr>
      </w:pPr>
      <w:r>
        <w:rPr>
          <w:b/>
        </w:rPr>
        <w:t xml:space="preserve">               </w:t>
      </w:r>
    </w:p>
    <w:p w:rsidR="00C50504" w:rsidRDefault="00C50504" w:rsidP="00C50504">
      <w:pPr>
        <w:pStyle w:val="StandardWeb"/>
        <w:ind w:left="4248"/>
        <w:jc w:val="both"/>
        <w:rPr>
          <w:bCs/>
        </w:rPr>
      </w:pPr>
      <w:r>
        <w:rPr>
          <w:bCs/>
        </w:rPr>
        <w:t>Ukupno planirana sredstva: 200.000,00 kuna</w:t>
      </w:r>
    </w:p>
    <w:p w:rsidR="00C50504" w:rsidRDefault="00C50504" w:rsidP="00C50504">
      <w:pPr>
        <w:pStyle w:val="StandardWeb"/>
        <w:jc w:val="both"/>
        <w:rPr>
          <w:b/>
        </w:rPr>
      </w:pPr>
    </w:p>
    <w:p w:rsidR="00C50504" w:rsidRDefault="00C50504" w:rsidP="00C50504">
      <w:pPr>
        <w:pStyle w:val="StandardWeb"/>
        <w:numPr>
          <w:ilvl w:val="0"/>
          <w:numId w:val="6"/>
        </w:numPr>
        <w:jc w:val="both"/>
        <w:rPr>
          <w:b/>
        </w:rPr>
      </w:pPr>
      <w:r>
        <w:rPr>
          <w:b/>
        </w:rPr>
        <w:t>Subvencioniranje troškova određenim kategorijama roditelja-korisnika usluga boravka djece u Dječjem vrtiću i korištenja usluga djelatnosti dadilja za djecu s područja grada Biograda na Moru</w:t>
      </w:r>
    </w:p>
    <w:p w:rsidR="00C50504" w:rsidRDefault="00C50504" w:rsidP="00C50504">
      <w:pPr>
        <w:pStyle w:val="StandardWeb"/>
        <w:ind w:firstLine="360"/>
        <w:jc w:val="both"/>
      </w:pPr>
    </w:p>
    <w:p w:rsidR="00C50504" w:rsidRDefault="00C50504" w:rsidP="00C50504">
      <w:pPr>
        <w:pStyle w:val="StandardWeb"/>
        <w:ind w:firstLine="360"/>
        <w:jc w:val="both"/>
      </w:pPr>
      <w:r>
        <w:t>Odlukom o utvrđivanju kriterija za ostvarivanje prava na subvenciju troškova boravka djece u Dječjem vrtiću „Biograd“ Biograd na Moru („Službeni glasnik Grada Biograda na Moru“, broj 5/10., 1/12., 8/13. i 2/18.), utvrđene su povlastice u plaćanju troškova roditeljima-korisnicima usluga boravka djece u Dječjem vrtiću</w:t>
      </w:r>
      <w:r>
        <w:rPr>
          <w:b/>
        </w:rPr>
        <w:t xml:space="preserve"> </w:t>
      </w:r>
      <w:r>
        <w:t xml:space="preserve">koji imaju prebivalište na području grada Biograda na Moru i pripadaju kategoriji obitelji s dvoje i više djece predškolske dobi. </w:t>
      </w:r>
    </w:p>
    <w:p w:rsidR="00C50504" w:rsidRDefault="00C50504" w:rsidP="00C50504">
      <w:pPr>
        <w:pStyle w:val="StandardWeb"/>
        <w:ind w:firstLine="360"/>
        <w:jc w:val="both"/>
      </w:pPr>
      <w:r>
        <w:t>Sufinancirati će se korištenje usluga djelatnosti dadilja za djecu s područja grada Biograda na Moru.</w:t>
      </w:r>
    </w:p>
    <w:p w:rsidR="00C50504" w:rsidRDefault="00C50504" w:rsidP="00C50504">
      <w:pPr>
        <w:pStyle w:val="StandardWeb"/>
        <w:ind w:left="3540" w:firstLine="708"/>
        <w:jc w:val="both"/>
        <w:rPr>
          <w:bCs/>
        </w:rPr>
      </w:pPr>
      <w:r>
        <w:rPr>
          <w:bCs/>
        </w:rPr>
        <w:lastRenderedPageBreak/>
        <w:t>Ukupno planirana sredstva:  256.000,00 kuna</w:t>
      </w:r>
    </w:p>
    <w:p w:rsidR="00C50504" w:rsidRDefault="00C50504" w:rsidP="00C50504">
      <w:pPr>
        <w:pStyle w:val="StandardWeb"/>
        <w:jc w:val="both"/>
        <w:rPr>
          <w:b/>
        </w:rPr>
      </w:pPr>
    </w:p>
    <w:p w:rsidR="00C50504" w:rsidRDefault="00C50504" w:rsidP="00C50504">
      <w:pPr>
        <w:pStyle w:val="StandardWeb"/>
        <w:numPr>
          <w:ilvl w:val="0"/>
          <w:numId w:val="6"/>
        </w:numPr>
        <w:jc w:val="both"/>
        <w:rPr>
          <w:b/>
          <w:bCs/>
        </w:rPr>
      </w:pPr>
      <w:r>
        <w:rPr>
          <w:b/>
        </w:rPr>
        <w:t xml:space="preserve">Sufinanciranje posebnih programa za djecu s teškoćama u razvoju i </w:t>
      </w:r>
      <w:r>
        <w:rPr>
          <w:b/>
          <w:bCs/>
        </w:rPr>
        <w:t xml:space="preserve">troškovi prijevoza djece s teškoćama u razvoju </w:t>
      </w:r>
    </w:p>
    <w:p w:rsidR="00C50504" w:rsidRDefault="00C50504" w:rsidP="00C50504">
      <w:pPr>
        <w:pStyle w:val="StandardWeb"/>
        <w:ind w:firstLine="360"/>
        <w:jc w:val="both"/>
      </w:pPr>
    </w:p>
    <w:p w:rsidR="00C50504" w:rsidRDefault="00C50504" w:rsidP="00C50504">
      <w:pPr>
        <w:pStyle w:val="StandardWeb"/>
        <w:ind w:firstLine="360"/>
        <w:jc w:val="both"/>
      </w:pPr>
      <w:r>
        <w:t>Ovim Programom osigurati će se sredstva za sufinanciranje programa odgoja i obrazovanja djece s teškoćama u razvoju i troškovi prijevoza djece s teškoćama u razvoju i osoba s invaliditetom. Pravo na naknadu za troškove prijevoza djece s teškoćama u razvoju i osobe s invaliditetom te njihovog pratioca (ako osoba nije samostalna) – na tretman ustanove kategorizirane za njihove potrebe, ima korisnik kad način podmirivanja takvih troškova nije uređen drugim propisima i kad je potreba za takvom rehabilitacijom utvrđena rješenjem Centra za socijalnu skrb, potvrdom ili drugom ispravom nadležnog tijela o utvrđivanju primjerenog oblika rehabilitacije.</w:t>
      </w:r>
    </w:p>
    <w:p w:rsidR="00C50504" w:rsidRDefault="00C50504" w:rsidP="00C50504">
      <w:pPr>
        <w:pStyle w:val="StandardWeb"/>
        <w:ind w:left="3540" w:firstLine="708"/>
        <w:jc w:val="both"/>
        <w:rPr>
          <w:bCs/>
        </w:rPr>
      </w:pPr>
      <w:r>
        <w:t xml:space="preserve">    </w:t>
      </w:r>
      <w:r>
        <w:rPr>
          <w:bCs/>
        </w:rPr>
        <w:t xml:space="preserve">Ukupno planirana sredstva: 60.000,00 kuna </w:t>
      </w:r>
    </w:p>
    <w:p w:rsidR="00211731" w:rsidRDefault="00211731" w:rsidP="00211731">
      <w:pPr>
        <w:pStyle w:val="StandardWeb"/>
        <w:jc w:val="both"/>
        <w:rPr>
          <w:bCs/>
        </w:rPr>
      </w:pPr>
    </w:p>
    <w:p w:rsidR="00C50504" w:rsidRPr="00C31E83" w:rsidRDefault="00C31E83" w:rsidP="007C3E5B">
      <w:pPr>
        <w:pStyle w:val="StandardWeb"/>
        <w:numPr>
          <w:ilvl w:val="0"/>
          <w:numId w:val="6"/>
        </w:numPr>
        <w:jc w:val="both"/>
        <w:rPr>
          <w:b/>
          <w:bCs/>
        </w:rPr>
      </w:pPr>
      <w:r>
        <w:rPr>
          <w:b/>
        </w:rPr>
        <w:t>Pomoć za nabavku dopunskih  i pomoćnih nastavnih sredstava za učenike</w:t>
      </w:r>
      <w:r w:rsidR="00C50504">
        <w:rPr>
          <w:b/>
          <w:bCs/>
        </w:rPr>
        <w:t xml:space="preserve"> od I. do </w:t>
      </w:r>
      <w:r w:rsidR="00C50504" w:rsidRPr="00C31E83">
        <w:rPr>
          <w:b/>
          <w:bCs/>
        </w:rPr>
        <w:t>VIII. razreda osnovne škole</w:t>
      </w:r>
    </w:p>
    <w:p w:rsidR="00C50504" w:rsidRDefault="00C50504" w:rsidP="00C50504">
      <w:pPr>
        <w:pStyle w:val="StandardWeb"/>
        <w:ind w:firstLine="360"/>
        <w:jc w:val="both"/>
      </w:pPr>
    </w:p>
    <w:p w:rsidR="00C50504" w:rsidRDefault="00C50504" w:rsidP="00C50504">
      <w:pPr>
        <w:pStyle w:val="StandardWeb"/>
        <w:ind w:firstLine="360"/>
        <w:jc w:val="both"/>
      </w:pPr>
      <w:r>
        <w:t xml:space="preserve">Ovim Programom osigurati će se sredstva za sufinanciranje troškova nabave </w:t>
      </w:r>
      <w:r w:rsidR="005150B5">
        <w:t xml:space="preserve">dopunskih i pomoćnih nastavnih sredstava </w:t>
      </w:r>
      <w:r>
        <w:t>za učenike od I. do VIII. razreda osnovne škole na području grada Biograda na Moru u školskoj 2019/2020. godini.</w:t>
      </w:r>
    </w:p>
    <w:p w:rsidR="00C50504" w:rsidRDefault="00C50504" w:rsidP="00C50504">
      <w:pPr>
        <w:pStyle w:val="StandardWeb"/>
        <w:ind w:firstLine="360"/>
        <w:jc w:val="both"/>
      </w:pPr>
      <w:r>
        <w:t xml:space="preserve">Pravo na sufinanciranje troškova nabave obveznih školskih udžbenika ostvaruje se kao jednokratna naknada u novcu početkom školske godine, a mogu je ostvariti učenici od I. do VIII. razreda osnovne škole koji po prvi put pohađaju razred, a istodobno nisu ostvarili pravo na potporu radi nabavke </w:t>
      </w:r>
      <w:r w:rsidR="00D74EF9">
        <w:t>nabavku dopunskih i pomoćnih sredstava</w:t>
      </w:r>
      <w:r>
        <w:t xml:space="preserve"> po drugoj osnovi, uz uvjet da jedan roditelj/skrbnik/udomitelj ima prebivalište na području grada Biograda na Moru. Jednokratna novčana pomoć za nabavku </w:t>
      </w:r>
      <w:r w:rsidR="00D74EF9">
        <w:t xml:space="preserve">dopunskih i pomoćnih sredstava za učenike </w:t>
      </w:r>
      <w:r>
        <w:t xml:space="preserve"> iznosi 700,00 kuna po učeniku.</w:t>
      </w:r>
    </w:p>
    <w:p w:rsidR="00C50504" w:rsidRDefault="00C50504" w:rsidP="00C50504">
      <w:pPr>
        <w:pStyle w:val="StandardWeb"/>
        <w:ind w:firstLine="360"/>
        <w:jc w:val="both"/>
      </w:pPr>
    </w:p>
    <w:p w:rsidR="00C50504" w:rsidRDefault="00C50504" w:rsidP="00C50504">
      <w:pPr>
        <w:pStyle w:val="StandardWeb"/>
        <w:ind w:left="3540" w:firstLine="708"/>
        <w:jc w:val="both"/>
        <w:rPr>
          <w:bCs/>
        </w:rPr>
      </w:pPr>
      <w:r>
        <w:rPr>
          <w:b/>
        </w:rPr>
        <w:t xml:space="preserve"> </w:t>
      </w:r>
      <w:r>
        <w:rPr>
          <w:bCs/>
        </w:rPr>
        <w:t xml:space="preserve">Ukupno planirana sredstva: 1.000.000,00 kuna </w:t>
      </w:r>
    </w:p>
    <w:p w:rsidR="00CD09A8" w:rsidRDefault="00CD09A8" w:rsidP="00CD09A8">
      <w:pPr>
        <w:pStyle w:val="StandardWeb"/>
        <w:jc w:val="both"/>
        <w:rPr>
          <w:bCs/>
        </w:rPr>
      </w:pPr>
    </w:p>
    <w:p w:rsidR="004C07C5" w:rsidRPr="004C07C5" w:rsidRDefault="004C07C5" w:rsidP="00CD09A8">
      <w:pPr>
        <w:pStyle w:val="StandardWeb"/>
        <w:jc w:val="both"/>
        <w:rPr>
          <w:b/>
        </w:rPr>
      </w:pPr>
      <w:r w:rsidRPr="004C07C5">
        <w:rPr>
          <w:b/>
        </w:rPr>
        <w:t xml:space="preserve">5. Božićnica </w:t>
      </w:r>
    </w:p>
    <w:p w:rsidR="00CD7C59" w:rsidRDefault="00CD7C59" w:rsidP="00CD7C59">
      <w:pPr>
        <w:pStyle w:val="Bezproreda"/>
        <w:ind w:firstLine="708"/>
        <w:jc w:val="both"/>
        <w:rPr>
          <w:lang w:val="hr-HR"/>
        </w:rPr>
      </w:pPr>
    </w:p>
    <w:p w:rsidR="00CD7C59" w:rsidRPr="00CD7C59" w:rsidRDefault="00CD7C59" w:rsidP="00CD7C59">
      <w:pPr>
        <w:pStyle w:val="Bezproreda"/>
        <w:ind w:firstLine="708"/>
        <w:jc w:val="both"/>
        <w:rPr>
          <w:szCs w:val="24"/>
          <w:lang w:val="hr-HR"/>
        </w:rPr>
      </w:pPr>
      <w:r w:rsidRPr="00CD7C59">
        <w:rPr>
          <w:lang w:val="hr-HR"/>
        </w:rPr>
        <w:t>Ovim Programom osigurati će se sredstva za p</w:t>
      </w:r>
      <w:r w:rsidRPr="00CD7C59">
        <w:rPr>
          <w:szCs w:val="24"/>
          <w:lang w:val="hr-HR"/>
        </w:rPr>
        <w:t>omoć umirovljenicima na području grada Biograda na Moru povodom božićnih blagdana</w:t>
      </w:r>
    </w:p>
    <w:p w:rsidR="004C07C5" w:rsidRDefault="004C07C5" w:rsidP="00C50504">
      <w:pPr>
        <w:pStyle w:val="StandardWeb"/>
        <w:jc w:val="both"/>
        <w:rPr>
          <w:b/>
          <w:bCs/>
        </w:rPr>
      </w:pPr>
    </w:p>
    <w:p w:rsidR="00CD7C59" w:rsidRDefault="00CD7C59" w:rsidP="00CD7C59">
      <w:pPr>
        <w:pStyle w:val="StandardWeb"/>
        <w:jc w:val="both"/>
        <w:rPr>
          <w:bCs/>
        </w:rPr>
      </w:pPr>
      <w:r>
        <w:rPr>
          <w:b/>
          <w:bCs/>
        </w:rPr>
        <w:tab/>
      </w:r>
      <w:r>
        <w:rPr>
          <w:b/>
          <w:bCs/>
        </w:rPr>
        <w:tab/>
      </w:r>
      <w:r>
        <w:rPr>
          <w:b/>
          <w:bCs/>
        </w:rPr>
        <w:tab/>
      </w:r>
      <w:r>
        <w:rPr>
          <w:b/>
          <w:bCs/>
        </w:rPr>
        <w:tab/>
      </w:r>
      <w:r>
        <w:rPr>
          <w:b/>
          <w:bCs/>
        </w:rPr>
        <w:tab/>
      </w:r>
      <w:r>
        <w:rPr>
          <w:b/>
          <w:bCs/>
        </w:rPr>
        <w:tab/>
      </w:r>
      <w:r>
        <w:rPr>
          <w:bCs/>
        </w:rPr>
        <w:t>Ukupno planirana sredstva: 300.000,00 kuna</w:t>
      </w:r>
    </w:p>
    <w:p w:rsidR="00CD7C59" w:rsidRDefault="00CD7C59" w:rsidP="00C50504">
      <w:pPr>
        <w:pStyle w:val="StandardWeb"/>
        <w:jc w:val="both"/>
        <w:rPr>
          <w:b/>
          <w:bCs/>
        </w:rPr>
      </w:pPr>
    </w:p>
    <w:p w:rsidR="00C50504" w:rsidRDefault="004C07C5" w:rsidP="00C50504">
      <w:pPr>
        <w:pStyle w:val="StandardWeb"/>
        <w:jc w:val="both"/>
        <w:rPr>
          <w:b/>
          <w:bCs/>
        </w:rPr>
      </w:pPr>
      <w:r>
        <w:rPr>
          <w:b/>
          <w:bCs/>
        </w:rPr>
        <w:t>6</w:t>
      </w:r>
      <w:r w:rsidR="00C50504">
        <w:rPr>
          <w:b/>
          <w:bCs/>
        </w:rPr>
        <w:t xml:space="preserve">. </w:t>
      </w:r>
      <w:r w:rsidR="00C50504">
        <w:rPr>
          <w:b/>
        </w:rPr>
        <w:t>Pomoć za podmirenje troškova stanovanja</w:t>
      </w:r>
    </w:p>
    <w:p w:rsidR="00C50504" w:rsidRDefault="00C50504" w:rsidP="00C50504">
      <w:pPr>
        <w:pStyle w:val="StandardWeb"/>
        <w:ind w:firstLine="360"/>
        <w:jc w:val="both"/>
      </w:pPr>
    </w:p>
    <w:p w:rsidR="00C50504" w:rsidRDefault="00C50504" w:rsidP="00C50504">
      <w:pPr>
        <w:pStyle w:val="StandardWeb"/>
        <w:ind w:firstLine="360"/>
        <w:jc w:val="both"/>
      </w:pPr>
      <w:r>
        <w:t>Sukladno Zakonu o socijalnoj skrbi jedinica lokalne samouprave dužna je u svom proračunu osigurati sredstva za ostvarivanje prava na podmirenje troškova stanovanja.</w:t>
      </w:r>
    </w:p>
    <w:p w:rsidR="00C50504" w:rsidRDefault="00C50504" w:rsidP="00C50504">
      <w:pPr>
        <w:pStyle w:val="StandardWeb"/>
        <w:jc w:val="both"/>
      </w:pPr>
      <w:r>
        <w:t>Troškovi stanovanja odnose se na najamninu, troškove za zajedničku pričuvu zgrade, komunalne naknade, električnu energiju, plin, vodu, odvodnju, odvoz smeća i grijanje (toplinske energije), koje ostvaruju korisnici koji ispunjavaju uvjete određene Odlukom o socijalnoj skrbi.</w:t>
      </w:r>
    </w:p>
    <w:p w:rsidR="00C50504" w:rsidRDefault="00C50504" w:rsidP="00C50504">
      <w:pPr>
        <w:pStyle w:val="StandardWeb"/>
        <w:jc w:val="both"/>
        <w:rPr>
          <w:bCs/>
        </w:rPr>
      </w:pPr>
      <w:r>
        <w:t xml:space="preserve"> </w:t>
      </w:r>
      <w:r>
        <w:tab/>
      </w:r>
      <w:r>
        <w:tab/>
      </w:r>
      <w:r>
        <w:tab/>
      </w:r>
      <w:r>
        <w:tab/>
      </w:r>
      <w:r>
        <w:tab/>
        <w:t xml:space="preserve">               </w:t>
      </w:r>
      <w:r>
        <w:rPr>
          <w:bCs/>
        </w:rPr>
        <w:t>Ukupno planirana sredstva: 90.000,00 kuna</w:t>
      </w:r>
    </w:p>
    <w:p w:rsidR="00C50504" w:rsidRDefault="00C50504" w:rsidP="00C50504">
      <w:pPr>
        <w:pStyle w:val="StandardWeb"/>
        <w:ind w:left="720"/>
        <w:jc w:val="both"/>
        <w:rPr>
          <w:bCs/>
        </w:rPr>
      </w:pPr>
    </w:p>
    <w:p w:rsidR="00867AB4" w:rsidRDefault="00867AB4" w:rsidP="00C50504">
      <w:pPr>
        <w:pStyle w:val="StandardWeb"/>
        <w:ind w:left="720"/>
        <w:jc w:val="both"/>
        <w:rPr>
          <w:bCs/>
        </w:rPr>
      </w:pPr>
    </w:p>
    <w:p w:rsidR="00867AB4" w:rsidRDefault="00867AB4" w:rsidP="00C50504">
      <w:pPr>
        <w:pStyle w:val="StandardWeb"/>
        <w:ind w:left="720"/>
        <w:jc w:val="both"/>
        <w:rPr>
          <w:bCs/>
        </w:rPr>
      </w:pPr>
    </w:p>
    <w:p w:rsidR="00C50504" w:rsidRDefault="004C07C5" w:rsidP="00C50504">
      <w:pPr>
        <w:pStyle w:val="StandardWeb"/>
        <w:jc w:val="both"/>
        <w:rPr>
          <w:b/>
        </w:rPr>
      </w:pPr>
      <w:r>
        <w:rPr>
          <w:b/>
        </w:rPr>
        <w:lastRenderedPageBreak/>
        <w:t>7</w:t>
      </w:r>
      <w:r w:rsidR="00C50504">
        <w:rPr>
          <w:b/>
        </w:rPr>
        <w:t>. Pomoć za podmirenje pogrebnih troškova</w:t>
      </w:r>
    </w:p>
    <w:p w:rsidR="00C50504" w:rsidRDefault="00C50504" w:rsidP="00C50504">
      <w:pPr>
        <w:ind w:firstLine="360"/>
        <w:jc w:val="both"/>
        <w:rPr>
          <w:szCs w:val="24"/>
        </w:rPr>
      </w:pPr>
    </w:p>
    <w:p w:rsidR="00C50504" w:rsidRPr="00E44EDB" w:rsidRDefault="00C50504" w:rsidP="00C50504">
      <w:pPr>
        <w:ind w:firstLine="360"/>
        <w:jc w:val="both"/>
        <w:rPr>
          <w:szCs w:val="24"/>
          <w:lang w:val="hr-HR"/>
        </w:rPr>
      </w:pPr>
      <w:r w:rsidRPr="00E44EDB">
        <w:rPr>
          <w:szCs w:val="24"/>
          <w:lang w:val="hr-HR"/>
        </w:rPr>
        <w:t xml:space="preserve">Pravo na pomoć za podmirenje pogrebnih troškova (osnovna pogrebna oprema i troškovi ukopa) može ostvariti obitelj umrlog ili njegova rodbina, ako je umrla osoba imala prebivalište na području grada, ako ispunjavaju jedan od uvjeta: socijalni uvjet, ili uvjet prihoda iz članka 38. Odluke o socijalnoj skrbi. </w:t>
      </w:r>
    </w:p>
    <w:p w:rsidR="00C50504" w:rsidRDefault="00C50504" w:rsidP="00C50504">
      <w:pPr>
        <w:pStyle w:val="StandardWeb"/>
        <w:ind w:firstLine="360"/>
        <w:jc w:val="both"/>
      </w:pPr>
      <w:r w:rsidRPr="00E44EDB">
        <w:t>Pravo na pomoć za podmirenje pogrebnih troškova ne može ostvariti obitelj umrlog ili</w:t>
      </w:r>
      <w:r>
        <w:t xml:space="preserve"> njegova rodbina, osoba – poznanik umrlog, u slučaju kada umrli nije imao rodbinu, ako je rodbina nepoznata ili nepoznatog boravišta, ako naknadu za pogrebne troškove može ostvariti putem Centra ili iz drugih izvora, ili ako je umrli u trenutku smrti imao imovinu veće vrijednosti, kao i ako je za života sklopio neki od obveznopravnih ugovora (ugovor o doživotnom uzdržavanju i ugovor o dosmrtnom uzdržavanju).</w:t>
      </w:r>
    </w:p>
    <w:p w:rsidR="00C50504" w:rsidRDefault="00C50504" w:rsidP="00C50504">
      <w:pPr>
        <w:pStyle w:val="StandardWeb"/>
        <w:ind w:left="4248"/>
        <w:jc w:val="both"/>
      </w:pPr>
    </w:p>
    <w:p w:rsidR="00C50504" w:rsidRDefault="00C50504" w:rsidP="00C50504">
      <w:pPr>
        <w:pStyle w:val="StandardWeb"/>
        <w:ind w:left="4248"/>
        <w:jc w:val="both"/>
        <w:rPr>
          <w:bCs/>
        </w:rPr>
      </w:pPr>
      <w:r>
        <w:rPr>
          <w:bCs/>
        </w:rPr>
        <w:t xml:space="preserve">  Ukupno planirana sredstva: 30.000,00 kuna</w:t>
      </w:r>
    </w:p>
    <w:p w:rsidR="00C50504" w:rsidRDefault="00C50504" w:rsidP="00C50504">
      <w:pPr>
        <w:pStyle w:val="StandardWeb"/>
        <w:jc w:val="both"/>
        <w:rPr>
          <w:b/>
        </w:rPr>
      </w:pPr>
    </w:p>
    <w:p w:rsidR="00C50504" w:rsidRDefault="004C07C5" w:rsidP="00C50504">
      <w:pPr>
        <w:pStyle w:val="StandardWeb"/>
        <w:jc w:val="both"/>
        <w:rPr>
          <w:b/>
        </w:rPr>
      </w:pPr>
      <w:r>
        <w:rPr>
          <w:b/>
        </w:rPr>
        <w:t>8</w:t>
      </w:r>
      <w:r w:rsidR="00C50504">
        <w:rPr>
          <w:b/>
        </w:rPr>
        <w:t>. Sufinanciranje Projekta Pučke kuhinje u organizaciji "Caritasa"</w:t>
      </w:r>
    </w:p>
    <w:p w:rsidR="00C50504" w:rsidRDefault="00C50504" w:rsidP="00C50504">
      <w:pPr>
        <w:pStyle w:val="StandardWeb"/>
        <w:ind w:firstLine="360"/>
        <w:jc w:val="both"/>
      </w:pPr>
      <w:r>
        <w:t>Pomoć socijalno ugroženima sufinancirati će se kroz Projekt Pučke kuhinje u organizaciji "Caritasa"</w:t>
      </w:r>
    </w:p>
    <w:p w:rsidR="00C50504" w:rsidRDefault="00C50504" w:rsidP="00C50504">
      <w:pPr>
        <w:pStyle w:val="StandardWeb"/>
        <w:ind w:left="4248"/>
        <w:jc w:val="both"/>
      </w:pPr>
      <w:r>
        <w:t xml:space="preserve">          </w:t>
      </w:r>
      <w:r>
        <w:rPr>
          <w:bCs/>
        </w:rPr>
        <w:t>Ukupno planirana sredstva: 10.000,00 kuna</w:t>
      </w:r>
    </w:p>
    <w:p w:rsidR="00C50504" w:rsidRDefault="00C50504" w:rsidP="00C50504">
      <w:pPr>
        <w:pStyle w:val="StandardWeb"/>
        <w:jc w:val="both"/>
        <w:rPr>
          <w:b/>
          <w:sz w:val="16"/>
          <w:szCs w:val="16"/>
        </w:rPr>
      </w:pPr>
      <w:r>
        <w:rPr>
          <w:b/>
          <w:sz w:val="16"/>
          <w:szCs w:val="16"/>
        </w:rPr>
        <w:t>_____________________________________________________________________________________________________</w:t>
      </w:r>
    </w:p>
    <w:p w:rsidR="00C50504" w:rsidRDefault="00C50504" w:rsidP="00C50504">
      <w:pPr>
        <w:pStyle w:val="StandardWeb"/>
        <w:jc w:val="both"/>
        <w:rPr>
          <w:b/>
        </w:rPr>
      </w:pPr>
      <w:r>
        <w:rPr>
          <w:b/>
        </w:rPr>
        <w:t>UKUPNO</w:t>
      </w:r>
      <w:r>
        <w:rPr>
          <w:b/>
        </w:rPr>
        <w:tab/>
        <w:t xml:space="preserve">             </w:t>
      </w:r>
      <w:r>
        <w:rPr>
          <w:b/>
        </w:rPr>
        <w:tab/>
      </w:r>
      <w:r>
        <w:rPr>
          <w:b/>
        </w:rPr>
        <w:tab/>
      </w:r>
      <w:r>
        <w:rPr>
          <w:b/>
        </w:rPr>
        <w:tab/>
      </w:r>
      <w:r>
        <w:rPr>
          <w:b/>
        </w:rPr>
        <w:tab/>
      </w:r>
      <w:r>
        <w:rPr>
          <w:b/>
        </w:rPr>
        <w:tab/>
      </w:r>
      <w:r>
        <w:rPr>
          <w:b/>
        </w:rPr>
        <w:tab/>
        <w:t xml:space="preserve">             1.</w:t>
      </w:r>
      <w:r w:rsidR="00577A92">
        <w:rPr>
          <w:b/>
        </w:rPr>
        <w:t>946</w:t>
      </w:r>
      <w:r>
        <w:rPr>
          <w:b/>
        </w:rPr>
        <w:t>.000,00 kuna</w:t>
      </w:r>
    </w:p>
    <w:p w:rsidR="00C50504" w:rsidRDefault="00C50504" w:rsidP="00C50504">
      <w:pPr>
        <w:pStyle w:val="StandardWeb"/>
        <w:jc w:val="both"/>
        <w:rPr>
          <w:b/>
          <w:sz w:val="16"/>
          <w:szCs w:val="16"/>
        </w:rPr>
      </w:pPr>
      <w:r>
        <w:rPr>
          <w:b/>
          <w:sz w:val="16"/>
          <w:szCs w:val="16"/>
        </w:rPr>
        <w:t>_____________________________________________________________________________________________________</w:t>
      </w:r>
    </w:p>
    <w:p w:rsidR="00C50504" w:rsidRDefault="00C50504" w:rsidP="00C50504">
      <w:pPr>
        <w:pStyle w:val="StandardWeb"/>
        <w:ind w:left="1080"/>
        <w:jc w:val="both"/>
        <w:rPr>
          <w:b/>
          <w:sz w:val="22"/>
          <w:szCs w:val="22"/>
        </w:rPr>
      </w:pPr>
    </w:p>
    <w:p w:rsidR="00C50504" w:rsidRDefault="00C50504" w:rsidP="00C50504">
      <w:pPr>
        <w:pStyle w:val="StandardWeb"/>
        <w:ind w:left="1080"/>
        <w:jc w:val="both"/>
        <w:rPr>
          <w:b/>
        </w:rPr>
      </w:pPr>
    </w:p>
    <w:p w:rsidR="00C50504" w:rsidRDefault="00C50504" w:rsidP="00C50504">
      <w:pPr>
        <w:pStyle w:val="StandardWeb"/>
        <w:numPr>
          <w:ilvl w:val="0"/>
          <w:numId w:val="5"/>
        </w:numPr>
        <w:jc w:val="both"/>
        <w:rPr>
          <w:b/>
        </w:rPr>
      </w:pPr>
      <w:r>
        <w:rPr>
          <w:b/>
        </w:rPr>
        <w:t>FINANCIRANJE PROJEKATA I PROGRAMA UDRUGA U PODRUČJU SOCIJALNO-HUMANITARNE I ZDRAVSTVENE ZAŠTITE</w:t>
      </w:r>
    </w:p>
    <w:p w:rsidR="00C50504" w:rsidRDefault="00C50504" w:rsidP="00C50504">
      <w:pPr>
        <w:pStyle w:val="StandardWeb"/>
        <w:ind w:firstLine="360"/>
        <w:jc w:val="both"/>
      </w:pPr>
    </w:p>
    <w:p w:rsidR="00C50504" w:rsidRDefault="00C50504" w:rsidP="00C50504">
      <w:pPr>
        <w:pStyle w:val="StandardWeb"/>
        <w:ind w:firstLine="360"/>
        <w:jc w:val="both"/>
      </w:pPr>
      <w:r>
        <w:t xml:space="preserve">Organizacije civilnog društva značajne su za razvoj socijalne politike, a najsnažnije učinke pokazuju na lokalnoj razini. One najjasnije mogu izraziti potrebe, zahtjeve i očekivanja društvene skupine čije interese zastupaju, a upravo civilno društvo najbolje mobilizira i povezuje raspoloživi ljudski potencijal. Na temelju Javnog poziva </w:t>
      </w:r>
      <w:r>
        <w:rPr>
          <w:bCs/>
        </w:rPr>
        <w:t>za predlaganje programa i projekata u društvenim djelatnostima (socijalnoj skrbi, zdravstvenoj zaštiti i skrbi o djeci i mladima Grada Biograda na Moru) za 2019. godinu koji je raspisao Gradonačelnik Grada Biograda na Moru, financirati će se projekti i programi udruga kako slijedi:</w:t>
      </w:r>
    </w:p>
    <w:p w:rsidR="00C50504" w:rsidRDefault="00C50504" w:rsidP="00C50504">
      <w:pPr>
        <w:pStyle w:val="StandardWeb"/>
        <w:jc w:val="both"/>
      </w:pPr>
    </w:p>
    <w:p w:rsidR="00C50504" w:rsidRDefault="00C50504" w:rsidP="00C50504">
      <w:pPr>
        <w:pStyle w:val="StandardWeb"/>
        <w:numPr>
          <w:ilvl w:val="0"/>
          <w:numId w:val="7"/>
        </w:numPr>
        <w:jc w:val="both"/>
        <w:rPr>
          <w:b/>
        </w:rPr>
      </w:pPr>
      <w:r>
        <w:rPr>
          <w:b/>
        </w:rPr>
        <w:t xml:space="preserve">Gradsko društvo Hrvatskog Crvenog križa Biograd na Moru </w:t>
      </w:r>
    </w:p>
    <w:p w:rsidR="00C50504" w:rsidRDefault="00C50504" w:rsidP="00C50504">
      <w:pPr>
        <w:pStyle w:val="StandardWeb"/>
        <w:jc w:val="both"/>
      </w:pPr>
      <w:r>
        <w:t>Zakonom o Hrvatskom crvenom križu propisano je da jedinice lokalne samouprave za rad ustrojstvenih oblika Crvenog križa izdvajaju 0,5% sredstava prihoda za javne ovlasti i redovne djelatnosti te 0,2% sredstava prihoda za rad i djelovanje Službe traženja.</w:t>
      </w:r>
    </w:p>
    <w:p w:rsidR="00C50504" w:rsidRDefault="00C50504" w:rsidP="00C50504">
      <w:pPr>
        <w:pStyle w:val="StandardWeb"/>
        <w:jc w:val="both"/>
      </w:pPr>
      <w:r>
        <w:t>U okviru javnih ovlasti i redovne djelatnosti koji obuhvaća široki opseg djelovanja Gradsko društvo Hrvatskog Crvenog križa Biograda na Moru kao neprofitna socijalna humanitarna organizacija:</w:t>
      </w:r>
    </w:p>
    <w:p w:rsidR="00C50504" w:rsidRDefault="00C50504" w:rsidP="00C50504">
      <w:pPr>
        <w:pStyle w:val="StandardWeb"/>
        <w:numPr>
          <w:ilvl w:val="0"/>
          <w:numId w:val="8"/>
        </w:numPr>
        <w:jc w:val="both"/>
      </w:pPr>
      <w:r>
        <w:t xml:space="preserve">humanitarno socijalnu aktivnost koja se sastoji u raspodjeli humanitarne pomoći, osobito u izvanrednim situacijama elementarnih nepogoda, </w:t>
      </w:r>
    </w:p>
    <w:p w:rsidR="00C50504" w:rsidRDefault="00C50504" w:rsidP="00C50504">
      <w:pPr>
        <w:pStyle w:val="StandardWeb"/>
        <w:numPr>
          <w:ilvl w:val="0"/>
          <w:numId w:val="8"/>
        </w:numPr>
        <w:jc w:val="both"/>
      </w:pPr>
      <w:r>
        <w:t>organizira i vodi Službu traženja koja obavlja poslove traženja te aktivnosti obnavljanja obiteljskih veza između članova obitelji razdvojenih zbog oružanih sukoba ili drugih izvanrednih okolnosti, prirodnih i ljudskim djelovanjem uzrokovanih katastrofa, migracija i drugih situacija koje zahtijevaju humanitarno djelovanje,</w:t>
      </w:r>
    </w:p>
    <w:p w:rsidR="00C50504" w:rsidRDefault="00C50504" w:rsidP="00C50504">
      <w:pPr>
        <w:pStyle w:val="StandardWeb"/>
        <w:numPr>
          <w:ilvl w:val="0"/>
          <w:numId w:val="8"/>
        </w:numPr>
        <w:jc w:val="both"/>
      </w:pPr>
      <w:r>
        <w:t>organizira i vodi Službu spašavanja života na vodi i ekološke zaštite priobalja, provodi tečajeve za osposobljavanje spasilaca, instruktora i voditelja spasilačkih postaja,</w:t>
      </w:r>
    </w:p>
    <w:p w:rsidR="00C50504" w:rsidRDefault="00C50504" w:rsidP="00C50504">
      <w:pPr>
        <w:pStyle w:val="StandardWeb"/>
        <w:numPr>
          <w:ilvl w:val="0"/>
          <w:numId w:val="8"/>
        </w:numPr>
        <w:jc w:val="both"/>
      </w:pPr>
      <w:r>
        <w:lastRenderedPageBreak/>
        <w:t xml:space="preserve">ustrojava, obučava i oprema ekipe za izvršavanje zadaća u slučaju velikih prirodnih, ekoloških, tehnoloških i drugih nesreća s posljedicama masovnih stradanja, epidemija i oružanih sukoba,  </w:t>
      </w:r>
    </w:p>
    <w:p w:rsidR="00C50504" w:rsidRDefault="00C50504" w:rsidP="00C50504">
      <w:pPr>
        <w:pStyle w:val="StandardWeb"/>
        <w:numPr>
          <w:ilvl w:val="0"/>
          <w:numId w:val="8"/>
        </w:numPr>
        <w:jc w:val="both"/>
      </w:pPr>
      <w:r>
        <w:t xml:space="preserve">promiče dobrovoljno darivanje krvi, organizira i provodi akcije dobrovoljnog darivanja krvi, okuplja davatelje i vodi evidenciju, utvrđuje mjerila za priznanja dobrovoljnim darivateljima krvi i dodjeljuje im potvrde i priznanja, </w:t>
      </w:r>
    </w:p>
    <w:p w:rsidR="00C50504" w:rsidRDefault="00C50504" w:rsidP="00C50504">
      <w:pPr>
        <w:pStyle w:val="StandardWeb"/>
        <w:numPr>
          <w:ilvl w:val="0"/>
          <w:numId w:val="8"/>
        </w:numPr>
        <w:jc w:val="both"/>
      </w:pPr>
      <w:r>
        <w:t xml:space="preserve">edukacija djece i odraslih kroz predavanja u vezi s opasnošću od mina, </w:t>
      </w:r>
    </w:p>
    <w:p w:rsidR="00C50504" w:rsidRDefault="00C50504" w:rsidP="00C50504">
      <w:pPr>
        <w:pStyle w:val="StandardWeb"/>
        <w:numPr>
          <w:ilvl w:val="0"/>
          <w:numId w:val="8"/>
        </w:numPr>
        <w:jc w:val="both"/>
      </w:pPr>
      <w:r>
        <w:t xml:space="preserve">program prve pomoći osposobljavanja kandidata za vozače u auto školama, program osposobljavanja radnika za pružanje prve pomoći na radu, program prve pomoći za natjecanje mladeži, </w:t>
      </w:r>
    </w:p>
    <w:p w:rsidR="00C50504" w:rsidRDefault="00C50504" w:rsidP="00C50504">
      <w:pPr>
        <w:pStyle w:val="StandardWeb"/>
        <w:numPr>
          <w:ilvl w:val="0"/>
          <w:numId w:val="8"/>
        </w:numPr>
        <w:jc w:val="both"/>
      </w:pPr>
      <w:r>
        <w:t xml:space="preserve">zdravstveno prosvjećivanje i edukacija stanovništva i informiranju građana, a posebno djece i mladeži s ciljem promocije zdravog načina života te prevencije bolesti ovisnosti, rehabilitaciji i resocijalizaciji ovisnika, </w:t>
      </w:r>
    </w:p>
    <w:p w:rsidR="00C50504" w:rsidRDefault="00C50504" w:rsidP="00C50504">
      <w:pPr>
        <w:pStyle w:val="StandardWeb"/>
        <w:numPr>
          <w:ilvl w:val="0"/>
          <w:numId w:val="8"/>
        </w:numPr>
        <w:jc w:val="both"/>
      </w:pPr>
      <w:r>
        <w:t>organiziraju prijevoz, pružaju usluge smještaja i prehrane osobama kojima je takav oblik pomoći potreban iz zdravstvenih, socijalnih ili drugih sličnih razloga (kuhinje Hrvatskog Crvenog križa, dostava hrane u kuću, organiziraju razne oblike solidarnosti i međusobnog pomaganja građana,</w:t>
      </w:r>
    </w:p>
    <w:p w:rsidR="00C50504" w:rsidRDefault="00C50504" w:rsidP="00C50504">
      <w:pPr>
        <w:pStyle w:val="StandardWeb"/>
        <w:numPr>
          <w:ilvl w:val="0"/>
          <w:numId w:val="8"/>
        </w:numPr>
        <w:jc w:val="both"/>
      </w:pPr>
      <w:r>
        <w:t xml:space="preserve">rad s mladeži s naglaskom na dobrosusjedsku pomoć koja se sastoji u posjećivanju i pomoći nemoćnim i starim osobama,  </w:t>
      </w:r>
    </w:p>
    <w:p w:rsidR="00C50504" w:rsidRDefault="00C50504" w:rsidP="00C50504">
      <w:pPr>
        <w:pStyle w:val="StandardWeb"/>
        <w:numPr>
          <w:ilvl w:val="0"/>
          <w:numId w:val="8"/>
        </w:numPr>
        <w:jc w:val="both"/>
      </w:pPr>
      <w:r>
        <w:t>organiziraju i provode programe pomoći i zaštite tražitelja azila, azilanata i drugih skupina migranata u potrebi i žrtava trgovanja ljudima. Provode edukaciju sa svrhom upoznavanja društvene zajednice i podizanja svijesti javnosti o navedenim pojavama.</w:t>
      </w:r>
    </w:p>
    <w:p w:rsidR="00C50504" w:rsidRDefault="00C50504" w:rsidP="00C50504">
      <w:pPr>
        <w:pStyle w:val="StandardWeb"/>
        <w:ind w:left="3900" w:firstLine="348"/>
        <w:jc w:val="both"/>
        <w:rPr>
          <w:b/>
        </w:rPr>
      </w:pPr>
    </w:p>
    <w:p w:rsidR="00C50504" w:rsidRDefault="00C50504" w:rsidP="00C50504">
      <w:pPr>
        <w:pStyle w:val="StandardWeb"/>
        <w:ind w:left="3900" w:firstLine="348"/>
        <w:jc w:val="both"/>
        <w:rPr>
          <w:bCs/>
        </w:rPr>
      </w:pPr>
      <w:r>
        <w:rPr>
          <w:bCs/>
        </w:rPr>
        <w:t xml:space="preserve">   Ukupno planirana sredstva: 200.000,00 kuna</w:t>
      </w:r>
    </w:p>
    <w:p w:rsidR="00C50504" w:rsidRDefault="00C50504" w:rsidP="00C50504">
      <w:pPr>
        <w:pStyle w:val="StandardWeb"/>
        <w:jc w:val="both"/>
        <w:rPr>
          <w:bCs/>
        </w:rPr>
      </w:pPr>
    </w:p>
    <w:p w:rsidR="00C50504" w:rsidRDefault="00C50504" w:rsidP="00C50504">
      <w:pPr>
        <w:pStyle w:val="StandardWeb"/>
        <w:numPr>
          <w:ilvl w:val="0"/>
          <w:numId w:val="7"/>
        </w:numPr>
        <w:jc w:val="both"/>
        <w:rPr>
          <w:b/>
        </w:rPr>
      </w:pPr>
      <w:r>
        <w:rPr>
          <w:b/>
        </w:rPr>
        <w:t>Udruga za promicanje skrbi</w:t>
      </w:r>
      <w:r>
        <w:rPr>
          <w:b/>
          <w:lang w:val="en-GB"/>
        </w:rPr>
        <w:t xml:space="preserve"> </w:t>
      </w:r>
      <w:r>
        <w:rPr>
          <w:b/>
        </w:rPr>
        <w:t>o invalidnim, starim i nemoćnim osobama «NADA» Biograd na Moru</w:t>
      </w:r>
    </w:p>
    <w:p w:rsidR="00C50504" w:rsidRDefault="00C50504" w:rsidP="00C50504">
      <w:pPr>
        <w:pStyle w:val="StandardWeb"/>
        <w:ind w:firstLine="708"/>
        <w:jc w:val="both"/>
        <w:rPr>
          <w:lang w:eastAsia="hr-HR"/>
        </w:rPr>
      </w:pPr>
      <w:r>
        <w:t xml:space="preserve">Skrb i pomoć invalidnim, starim i nemoćnim osobama u okviru rada Udruge „Nada“ sufinancirati će se kroz Program organiziranja i pružanja pomoći tim kategorijama, osobama u konkretnim životnim okolnostima na području grada Biograda na Moru. Osim rečenog Programa Udruga </w:t>
      </w:r>
      <w:r>
        <w:rPr>
          <w:color w:val="000000"/>
        </w:rPr>
        <w:t xml:space="preserve">sudjeluje na: </w:t>
      </w:r>
      <w:r>
        <w:rPr>
          <w:bCs/>
        </w:rPr>
        <w:t>svim tradicijskim blagdanskim sajmovima (</w:t>
      </w:r>
      <w:r>
        <w:rPr>
          <w:color w:val="000000"/>
        </w:rPr>
        <w:t>Uskršnji i Božićni sajam), u provođenju ekoloških akcija na području grada Biograda na Moru,</w:t>
      </w:r>
      <w:r>
        <w:t xml:space="preserve"> u </w:t>
      </w:r>
      <w:r>
        <w:rPr>
          <w:color w:val="000000"/>
        </w:rPr>
        <w:t>prezentaciji domaćih jela i rukotvorina na raznim sajmovima, a</w:t>
      </w:r>
      <w:r>
        <w:t xml:space="preserve"> poseban naglasak biti će na ostvarivanju suradnje s drugim istovrsnim udrugama u zemlji i inozemstvu te s Caritasom, Hrvatskim Crvenim križom, Centrom za socijalnu skrb i lokalnom samoupravom. </w:t>
      </w:r>
      <w:r>
        <w:rPr>
          <w:color w:val="000000"/>
        </w:rPr>
        <w:t xml:space="preserve">Rečene aktivnosti realizirale bi se kroz rad članova Udruge i volontera bez kojih takve udruge ne mogu egzistirati. </w:t>
      </w:r>
    </w:p>
    <w:p w:rsidR="00C50504" w:rsidRDefault="00C50504" w:rsidP="00C50504">
      <w:pPr>
        <w:pStyle w:val="StandardWeb"/>
        <w:ind w:left="3540" w:firstLine="708"/>
        <w:jc w:val="both"/>
        <w:rPr>
          <w:bCs/>
        </w:rPr>
      </w:pPr>
      <w:r>
        <w:rPr>
          <w:bCs/>
        </w:rPr>
        <w:t xml:space="preserve">         Ukupno planirana sredstva: 50.000,00 kuna</w:t>
      </w:r>
    </w:p>
    <w:p w:rsidR="00C50504" w:rsidRDefault="00C50504" w:rsidP="00C50504">
      <w:pPr>
        <w:pStyle w:val="StandardWeb"/>
        <w:jc w:val="both"/>
      </w:pPr>
    </w:p>
    <w:p w:rsidR="00C50504" w:rsidRDefault="00C50504" w:rsidP="00C50504">
      <w:pPr>
        <w:pStyle w:val="StandardWeb"/>
        <w:jc w:val="both"/>
      </w:pPr>
    </w:p>
    <w:p w:rsidR="00C50504" w:rsidRDefault="00C50504" w:rsidP="00C50504">
      <w:pPr>
        <w:pStyle w:val="StandardWeb"/>
        <w:numPr>
          <w:ilvl w:val="0"/>
          <w:numId w:val="7"/>
        </w:numPr>
        <w:jc w:val="both"/>
        <w:rPr>
          <w:b/>
        </w:rPr>
      </w:pPr>
      <w:r>
        <w:rPr>
          <w:b/>
        </w:rPr>
        <w:t xml:space="preserve">Udruga </w:t>
      </w:r>
      <w:r>
        <w:rPr>
          <w:b/>
          <w:color w:val="000000"/>
        </w:rPr>
        <w:t xml:space="preserve">roditelja djece s posebnim potrebama </w:t>
      </w:r>
      <w:r>
        <w:rPr>
          <w:b/>
        </w:rPr>
        <w:t xml:space="preserve"> </w:t>
      </w:r>
      <w:r>
        <w:rPr>
          <w:b/>
          <w:color w:val="000000"/>
        </w:rPr>
        <w:t>«OSMIJEH»</w:t>
      </w:r>
    </w:p>
    <w:p w:rsidR="00C50504" w:rsidRDefault="00C50504" w:rsidP="00C50504">
      <w:pPr>
        <w:pStyle w:val="StandardWeb"/>
        <w:ind w:firstLine="360"/>
        <w:jc w:val="both"/>
        <w:rPr>
          <w:color w:val="000000"/>
        </w:rPr>
      </w:pPr>
      <w:r>
        <w:t xml:space="preserve">Pomoć za rad Udruge </w:t>
      </w:r>
      <w:r>
        <w:rPr>
          <w:color w:val="000000"/>
        </w:rPr>
        <w:t xml:space="preserve">roditelja djece s posebnim potrebama </w:t>
      </w:r>
      <w:r>
        <w:t xml:space="preserve"> </w:t>
      </w:r>
      <w:r>
        <w:rPr>
          <w:color w:val="000000"/>
        </w:rPr>
        <w:t xml:space="preserve">«OSMIJEH» očitovati će se u sufinanciranju projekta „Terapijsko jahanje za djecu s teškoćama u razvoju“, čiji glavni cilj je unaprjeđenje kvalitete života djece s posebnim potrebama metodom individualnog pristupa svakom štićeniku ovisno o njegovim mogućnostima, koje potiče emocionalni, kognitivni, perceptivni te socijalni rast i razvoj djece s posebnim potrebama. </w:t>
      </w:r>
    </w:p>
    <w:p w:rsidR="00C50504" w:rsidRDefault="00C50504" w:rsidP="00C50504">
      <w:pPr>
        <w:pStyle w:val="StandardWeb"/>
        <w:ind w:firstLine="360"/>
        <w:jc w:val="both"/>
        <w:rPr>
          <w:color w:val="000000"/>
        </w:rPr>
      </w:pPr>
      <w:r>
        <w:rPr>
          <w:color w:val="000000"/>
        </w:rPr>
        <w:t>U cilju socijalizacije i što aktivnijeg sudjelovanja u svim sferama društvenog života članovi Udruge posjećuju koncerte, promocije kulturnih događanja, sajmove, edukativne radionice, izlete i sva značajnija društvena događanja.</w:t>
      </w:r>
    </w:p>
    <w:p w:rsidR="00C50504" w:rsidRDefault="00C50504" w:rsidP="00C50504">
      <w:pPr>
        <w:pStyle w:val="StandardWeb"/>
        <w:ind w:left="4248"/>
        <w:jc w:val="both"/>
        <w:rPr>
          <w:b/>
        </w:rPr>
      </w:pPr>
      <w:r>
        <w:rPr>
          <w:b/>
        </w:rPr>
        <w:t xml:space="preserve"> </w:t>
      </w:r>
    </w:p>
    <w:p w:rsidR="00C50504" w:rsidRDefault="00C50504" w:rsidP="00C50504">
      <w:pPr>
        <w:pStyle w:val="StandardWeb"/>
        <w:ind w:left="4248"/>
        <w:jc w:val="both"/>
        <w:rPr>
          <w:bCs/>
        </w:rPr>
      </w:pPr>
      <w:r>
        <w:rPr>
          <w:b/>
        </w:rPr>
        <w:lastRenderedPageBreak/>
        <w:t xml:space="preserve">          </w:t>
      </w:r>
      <w:r>
        <w:rPr>
          <w:bCs/>
        </w:rPr>
        <w:t>Ukupno planirana sredstva: 70.000,00 kuna</w:t>
      </w:r>
    </w:p>
    <w:p w:rsidR="00C50504" w:rsidRDefault="00C50504" w:rsidP="00C50504">
      <w:pPr>
        <w:pStyle w:val="StandardWeb"/>
        <w:ind w:left="360"/>
        <w:jc w:val="both"/>
        <w:rPr>
          <w:b/>
        </w:rPr>
      </w:pPr>
    </w:p>
    <w:p w:rsidR="00C50504" w:rsidRDefault="00C50504" w:rsidP="00C50504">
      <w:pPr>
        <w:pStyle w:val="StandardWeb"/>
        <w:numPr>
          <w:ilvl w:val="0"/>
          <w:numId w:val="7"/>
        </w:numPr>
        <w:jc w:val="both"/>
        <w:rPr>
          <w:b/>
        </w:rPr>
      </w:pPr>
      <w:r>
        <w:rPr>
          <w:b/>
        </w:rPr>
        <w:t>Udruga matice umirovljenika</w:t>
      </w:r>
    </w:p>
    <w:p w:rsidR="00C50504" w:rsidRDefault="00C50504" w:rsidP="00C50504">
      <w:pPr>
        <w:pStyle w:val="StandardWeb"/>
        <w:ind w:firstLine="360"/>
        <w:jc w:val="both"/>
      </w:pPr>
      <w:r>
        <w:t xml:space="preserve">Udruga matice umirovljenika Biograd na Moru je humanitarna, socijalna, dragovoljna, samostalna i neprofitabilna zajednica umirovljenika koja okuplja članove korisnike mirovine koji su zainteresirani za rad u udruzi. Organizira: akcije pomoći svome članstvu, nabavu neophodnih dobara i usluga po najpovoljnijim cijenama, davanje pravnih savjeta potrebnih za ostvarivanje stečenih prava, ostvarivanje općih interesa umirovljenika, predavanja stručnih osoba za pojedina područja zdravstvenog, invalidskog, mirovinskog ili nekog drugog prava umirovljenika, potiče međusobno druženje, zajedničke akcije, izlete, putovanja i sportske aktivnosti svojih članova.   </w:t>
      </w:r>
    </w:p>
    <w:p w:rsidR="00C50504" w:rsidRDefault="00C50504" w:rsidP="00C50504">
      <w:pPr>
        <w:pStyle w:val="StandardWeb"/>
        <w:jc w:val="both"/>
        <w:rPr>
          <w:b/>
        </w:rPr>
      </w:pPr>
      <w:r>
        <w:rPr>
          <w:b/>
        </w:rPr>
        <w:t xml:space="preserve">                       </w:t>
      </w:r>
      <w:r>
        <w:rPr>
          <w:b/>
        </w:rPr>
        <w:tab/>
      </w:r>
      <w:r>
        <w:rPr>
          <w:b/>
        </w:rPr>
        <w:tab/>
      </w:r>
      <w:r>
        <w:rPr>
          <w:b/>
        </w:rPr>
        <w:tab/>
      </w:r>
      <w:r>
        <w:rPr>
          <w:b/>
        </w:rPr>
        <w:tab/>
      </w:r>
      <w:r>
        <w:rPr>
          <w:b/>
        </w:rPr>
        <w:tab/>
        <w:t xml:space="preserve">          </w:t>
      </w:r>
      <w:r>
        <w:rPr>
          <w:bCs/>
        </w:rPr>
        <w:t>Ukupno planirana sredstva: 30.000,00 kuna</w:t>
      </w:r>
    </w:p>
    <w:p w:rsidR="00C50504" w:rsidRDefault="00C50504" w:rsidP="00C50504">
      <w:pPr>
        <w:pStyle w:val="StandardWeb"/>
        <w:ind w:left="360"/>
        <w:jc w:val="both"/>
        <w:rPr>
          <w:b/>
        </w:rPr>
      </w:pPr>
    </w:p>
    <w:p w:rsidR="00C50504" w:rsidRDefault="00C50504" w:rsidP="00C50504">
      <w:pPr>
        <w:pStyle w:val="StandardWeb"/>
        <w:jc w:val="both"/>
        <w:rPr>
          <w:b/>
          <w:sz w:val="20"/>
          <w:szCs w:val="20"/>
          <w:u w:val="single"/>
        </w:rPr>
      </w:pPr>
      <w:r>
        <w:rPr>
          <w:b/>
          <w:sz w:val="20"/>
          <w:szCs w:val="20"/>
          <w:u w:val="single"/>
        </w:rPr>
        <w:t>________________________________________________________________________________________</w:t>
      </w:r>
    </w:p>
    <w:p w:rsidR="00C50504" w:rsidRDefault="00C50504" w:rsidP="00C50504">
      <w:pPr>
        <w:pStyle w:val="StandardWeb"/>
        <w:jc w:val="both"/>
        <w:rPr>
          <w:b/>
          <w:sz w:val="20"/>
          <w:szCs w:val="20"/>
        </w:rPr>
      </w:pPr>
      <w:r>
        <w:rPr>
          <w:b/>
          <w:sz w:val="20"/>
          <w:szCs w:val="20"/>
        </w:rPr>
        <w:t>UKUPNO ZA POTPORE UDRUGA U PODRUČJU</w:t>
      </w:r>
    </w:p>
    <w:p w:rsidR="00C50504" w:rsidRDefault="00C50504" w:rsidP="00C50504">
      <w:pPr>
        <w:pStyle w:val="StandardWeb"/>
        <w:jc w:val="both"/>
        <w:rPr>
          <w:b/>
          <w:sz w:val="22"/>
          <w:szCs w:val="22"/>
        </w:rPr>
      </w:pPr>
      <w:r>
        <w:rPr>
          <w:b/>
          <w:sz w:val="20"/>
          <w:szCs w:val="20"/>
        </w:rPr>
        <w:t>SOCIJALNO-HUMANITARNE I ZDRAVSTVENE ZAŠTITE</w:t>
      </w:r>
      <w:r>
        <w:rPr>
          <w:b/>
          <w:sz w:val="20"/>
          <w:szCs w:val="20"/>
        </w:rPr>
        <w:tab/>
      </w:r>
      <w:r>
        <w:rPr>
          <w:b/>
          <w:sz w:val="20"/>
          <w:szCs w:val="20"/>
        </w:rPr>
        <w:tab/>
      </w:r>
      <w:r>
        <w:rPr>
          <w:b/>
          <w:sz w:val="20"/>
          <w:szCs w:val="20"/>
        </w:rPr>
        <w:tab/>
      </w:r>
      <w:r>
        <w:rPr>
          <w:b/>
        </w:rPr>
        <w:t xml:space="preserve"> </w:t>
      </w:r>
      <w:r w:rsidR="00296B5F">
        <w:rPr>
          <w:b/>
        </w:rPr>
        <w:t xml:space="preserve">350.000,00 </w:t>
      </w:r>
      <w:r>
        <w:rPr>
          <w:b/>
        </w:rPr>
        <w:t>kuna</w:t>
      </w:r>
    </w:p>
    <w:p w:rsidR="00C50504" w:rsidRDefault="00C50504" w:rsidP="00C50504">
      <w:pPr>
        <w:pStyle w:val="StandardWeb"/>
        <w:jc w:val="both"/>
        <w:rPr>
          <w:b/>
          <w:sz w:val="20"/>
          <w:szCs w:val="20"/>
          <w:u w:val="single"/>
        </w:rPr>
      </w:pPr>
      <w:r>
        <w:rPr>
          <w:b/>
          <w:sz w:val="20"/>
          <w:szCs w:val="20"/>
          <w:u w:val="single"/>
        </w:rPr>
        <w:t>_______________________________________________________________________________________</w:t>
      </w:r>
    </w:p>
    <w:p w:rsidR="00C50504" w:rsidRDefault="00C50504" w:rsidP="00C50504">
      <w:pPr>
        <w:pStyle w:val="StandardWeb"/>
      </w:pPr>
    </w:p>
    <w:p w:rsidR="00C50504" w:rsidRDefault="00C50504" w:rsidP="00C50504">
      <w:pPr>
        <w:pStyle w:val="StandardWeb"/>
        <w:jc w:val="center"/>
        <w:rPr>
          <w:b/>
        </w:rPr>
      </w:pPr>
      <w:r>
        <w:rPr>
          <w:b/>
        </w:rPr>
        <w:t>IV.</w:t>
      </w:r>
    </w:p>
    <w:p w:rsidR="00C50504" w:rsidRDefault="00C50504" w:rsidP="00C50504">
      <w:pPr>
        <w:pStyle w:val="StandardWeb"/>
        <w:ind w:firstLine="360"/>
        <w:jc w:val="both"/>
      </w:pPr>
      <w:r>
        <w:t>Javne potrebe u području zdravstva obuhvaćaju provedbu javnozdravstvenih mjera kako slijedi:</w:t>
      </w:r>
    </w:p>
    <w:p w:rsidR="00C50504" w:rsidRDefault="00C50504" w:rsidP="00C50504">
      <w:pPr>
        <w:pStyle w:val="StandardWeb"/>
        <w:jc w:val="both"/>
        <w:rPr>
          <w:b/>
          <w:sz w:val="22"/>
          <w:szCs w:val="22"/>
        </w:rPr>
      </w:pPr>
    </w:p>
    <w:p w:rsidR="00C50504" w:rsidRDefault="00C50504" w:rsidP="00C50504">
      <w:pPr>
        <w:pStyle w:val="StandardWeb"/>
        <w:numPr>
          <w:ilvl w:val="0"/>
          <w:numId w:val="9"/>
        </w:numPr>
        <w:jc w:val="both"/>
        <w:rPr>
          <w:b/>
        </w:rPr>
      </w:pPr>
      <w:r>
        <w:rPr>
          <w:b/>
        </w:rPr>
        <w:t>Preventivni programi i aktivnosti na prevenciji ovisnosti</w:t>
      </w:r>
    </w:p>
    <w:p w:rsidR="00C50504" w:rsidRDefault="00C50504" w:rsidP="00C50504">
      <w:pPr>
        <w:pStyle w:val="StandardWeb"/>
        <w:ind w:firstLine="360"/>
        <w:jc w:val="both"/>
      </w:pPr>
      <w:r>
        <w:t>Zlouporaba droga i ovisnost o drogama predstavlja jedan od ozbiljnijih javnozdravstvenih problema kao i problema današnjice. Sve više mladih ljudi dolazi u kontakt sa sredstvima ovisnosti koja su raznolika i nažalost dostupna. S ciljem sprečavanja ovisničkih ponašanja i bolesti ovisnosti Grad Biograd na Moru će u 20</w:t>
      </w:r>
      <w:r w:rsidR="002B0342">
        <w:t>20</w:t>
      </w:r>
      <w:r>
        <w:t xml:space="preserve">. godini sufinancirati rad udruga koje provode aktivnosti na prevenciji ovisnosti. </w:t>
      </w:r>
    </w:p>
    <w:p w:rsidR="00C50504" w:rsidRDefault="00C50504" w:rsidP="00C50504">
      <w:pPr>
        <w:pStyle w:val="StandardWeb"/>
        <w:ind w:left="4248"/>
        <w:jc w:val="both"/>
        <w:rPr>
          <w:bCs/>
        </w:rPr>
      </w:pPr>
      <w:r>
        <w:rPr>
          <w:bCs/>
        </w:rPr>
        <w:t xml:space="preserve">          Ukupno planirana sredstva: 10.000,00 kuna</w:t>
      </w:r>
    </w:p>
    <w:p w:rsidR="00C50504" w:rsidRDefault="00C50504" w:rsidP="00C50504">
      <w:pPr>
        <w:pStyle w:val="StandardWeb"/>
        <w:ind w:left="720"/>
        <w:jc w:val="both"/>
        <w:rPr>
          <w:bCs/>
        </w:rPr>
      </w:pPr>
    </w:p>
    <w:p w:rsidR="00C50504" w:rsidRDefault="00C50504" w:rsidP="00C50504">
      <w:pPr>
        <w:pStyle w:val="StandardWeb"/>
        <w:numPr>
          <w:ilvl w:val="0"/>
          <w:numId w:val="9"/>
        </w:numPr>
        <w:jc w:val="both"/>
        <w:rPr>
          <w:b/>
        </w:rPr>
      </w:pPr>
      <w:r>
        <w:rPr>
          <w:b/>
        </w:rPr>
        <w:t>Program deratizacije i dezinsekcije</w:t>
      </w:r>
    </w:p>
    <w:p w:rsidR="00C50504" w:rsidRDefault="00C50504" w:rsidP="00C50504">
      <w:pPr>
        <w:pStyle w:val="StandardWeb"/>
        <w:ind w:firstLine="360"/>
        <w:jc w:val="both"/>
      </w:pPr>
      <w:r>
        <w:t>Na temelju članka 4. stavka 1. Zakona o zaštiti pučanstva od zaraznih bolesti propisano je da Republika Hrvatska, županije, odnosno Grad Zagreb, općine i gradovi obvezni osigurati provođenje mjera za zaštitu pučanstva od zaraznih bolesti ovim Zakonom te sredstva za njihovo provođenje kao i stručni nadzor nad provođenjem tih mjera.</w:t>
      </w:r>
    </w:p>
    <w:p w:rsidR="00C50504" w:rsidRDefault="00C50504" w:rsidP="00C50504">
      <w:pPr>
        <w:pStyle w:val="StandardWeb"/>
        <w:ind w:left="3540" w:firstLine="708"/>
        <w:jc w:val="both"/>
        <w:rPr>
          <w:bCs/>
        </w:rPr>
      </w:pPr>
      <w:r>
        <w:rPr>
          <w:bCs/>
        </w:rPr>
        <w:t xml:space="preserve">   </w:t>
      </w:r>
    </w:p>
    <w:p w:rsidR="00C50504" w:rsidRDefault="00867AB4" w:rsidP="00C50504">
      <w:pPr>
        <w:pStyle w:val="StandardWeb"/>
        <w:ind w:left="3540" w:firstLine="708"/>
        <w:jc w:val="both"/>
        <w:rPr>
          <w:bCs/>
        </w:rPr>
      </w:pPr>
      <w:r>
        <w:rPr>
          <w:bCs/>
        </w:rPr>
        <w:t xml:space="preserve">      </w:t>
      </w:r>
      <w:r w:rsidR="00C50504">
        <w:rPr>
          <w:bCs/>
        </w:rPr>
        <w:t xml:space="preserve"> Ukupno planirana sredstva: </w:t>
      </w:r>
      <w:r>
        <w:rPr>
          <w:bCs/>
        </w:rPr>
        <w:t>100</w:t>
      </w:r>
      <w:r w:rsidR="00C50504">
        <w:rPr>
          <w:bCs/>
        </w:rPr>
        <w:t xml:space="preserve">.000,00 kuna </w:t>
      </w:r>
    </w:p>
    <w:p w:rsidR="00C50504" w:rsidRDefault="00C50504" w:rsidP="00C50504">
      <w:pPr>
        <w:pStyle w:val="StandardWeb"/>
        <w:ind w:left="720"/>
        <w:jc w:val="both"/>
        <w:rPr>
          <w:bCs/>
          <w:u w:val="single"/>
        </w:rPr>
      </w:pPr>
    </w:p>
    <w:p w:rsidR="00C50504" w:rsidRDefault="00C50504" w:rsidP="00C50504">
      <w:pPr>
        <w:pStyle w:val="StandardWeb"/>
        <w:numPr>
          <w:ilvl w:val="0"/>
          <w:numId w:val="9"/>
        </w:numPr>
        <w:jc w:val="both"/>
        <w:rPr>
          <w:b/>
          <w:bCs/>
          <w:u w:val="single"/>
        </w:rPr>
      </w:pPr>
      <w:r>
        <w:rPr>
          <w:b/>
          <w:bCs/>
        </w:rPr>
        <w:t>Sufinanciranje rada dodatnih timova hitne medicinske pomoći</w:t>
      </w:r>
    </w:p>
    <w:p w:rsidR="00C50504" w:rsidRDefault="00C50504" w:rsidP="00C50504">
      <w:pPr>
        <w:pStyle w:val="StandardWeb"/>
        <w:ind w:left="4248"/>
        <w:jc w:val="both"/>
        <w:rPr>
          <w:b/>
        </w:rPr>
      </w:pPr>
    </w:p>
    <w:p w:rsidR="00C50504" w:rsidRDefault="009C0F4F" w:rsidP="00C50504">
      <w:pPr>
        <w:pStyle w:val="StandardWeb"/>
        <w:ind w:left="4248"/>
        <w:jc w:val="both"/>
        <w:rPr>
          <w:bCs/>
        </w:rPr>
      </w:pPr>
      <w:r>
        <w:rPr>
          <w:bCs/>
        </w:rPr>
        <w:t xml:space="preserve">      </w:t>
      </w:r>
      <w:r w:rsidR="00C50504">
        <w:rPr>
          <w:bCs/>
        </w:rPr>
        <w:t xml:space="preserve">Ukupno planirana sredstva:  </w:t>
      </w:r>
      <w:r>
        <w:rPr>
          <w:bCs/>
        </w:rPr>
        <w:t>8</w:t>
      </w:r>
      <w:r w:rsidR="00C50504">
        <w:rPr>
          <w:bCs/>
        </w:rPr>
        <w:t xml:space="preserve">0.000,00 kuna </w:t>
      </w:r>
    </w:p>
    <w:p w:rsidR="00C50504" w:rsidRDefault="00C50504" w:rsidP="00C50504">
      <w:pPr>
        <w:pStyle w:val="StandardWeb"/>
        <w:jc w:val="both"/>
        <w:rPr>
          <w:b/>
          <w:u w:val="single"/>
        </w:rPr>
      </w:pPr>
      <w:r>
        <w:rPr>
          <w:b/>
          <w:u w:val="single"/>
        </w:rPr>
        <w:t xml:space="preserve">___________________________________________________________________________ </w:t>
      </w:r>
    </w:p>
    <w:p w:rsidR="00C50504" w:rsidRDefault="00C50504" w:rsidP="00C50504">
      <w:pPr>
        <w:pStyle w:val="StandardWeb"/>
        <w:jc w:val="both"/>
        <w:rPr>
          <w:b/>
          <w:sz w:val="20"/>
          <w:szCs w:val="20"/>
        </w:rPr>
      </w:pPr>
      <w:r>
        <w:rPr>
          <w:b/>
          <w:sz w:val="20"/>
          <w:szCs w:val="20"/>
        </w:rPr>
        <w:t>SVEUKUPNO ZA JAVNE POTREBE U SOCIJALNOJ</w:t>
      </w:r>
    </w:p>
    <w:p w:rsidR="00C50504" w:rsidRDefault="00C50504" w:rsidP="00C50504">
      <w:pPr>
        <w:pStyle w:val="StandardWeb"/>
        <w:jc w:val="both"/>
        <w:rPr>
          <w:b/>
          <w:sz w:val="20"/>
          <w:szCs w:val="20"/>
        </w:rPr>
      </w:pPr>
      <w:r>
        <w:rPr>
          <w:b/>
          <w:sz w:val="20"/>
          <w:szCs w:val="20"/>
        </w:rPr>
        <w:t>SKRBI I ZDRAVSTVU GRADA BIOGRADA NA</w:t>
      </w:r>
    </w:p>
    <w:p w:rsidR="00C50504" w:rsidRDefault="00C50504" w:rsidP="00C50504">
      <w:pPr>
        <w:pStyle w:val="StandardWeb"/>
        <w:jc w:val="both"/>
        <w:rPr>
          <w:b/>
        </w:rPr>
      </w:pPr>
      <w:r>
        <w:rPr>
          <w:b/>
          <w:sz w:val="20"/>
          <w:szCs w:val="20"/>
        </w:rPr>
        <w:t>MORU U 20</w:t>
      </w:r>
      <w:r w:rsidR="00736528">
        <w:rPr>
          <w:b/>
          <w:sz w:val="20"/>
          <w:szCs w:val="20"/>
        </w:rPr>
        <w:t>20</w:t>
      </w:r>
      <w:r>
        <w:rPr>
          <w:b/>
          <w:sz w:val="20"/>
          <w:szCs w:val="20"/>
        </w:rPr>
        <w:t>. GODINI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736528">
        <w:rPr>
          <w:b/>
          <w:sz w:val="20"/>
          <w:szCs w:val="20"/>
        </w:rPr>
        <w:t xml:space="preserve">             </w:t>
      </w:r>
      <w:r>
        <w:rPr>
          <w:b/>
          <w:bCs/>
        </w:rPr>
        <w:t xml:space="preserve"> </w:t>
      </w:r>
      <w:r w:rsidR="00736528">
        <w:rPr>
          <w:b/>
          <w:bCs/>
        </w:rPr>
        <w:t>2.</w:t>
      </w:r>
      <w:r w:rsidR="00B02405">
        <w:rPr>
          <w:b/>
          <w:bCs/>
        </w:rPr>
        <w:t>48</w:t>
      </w:r>
      <w:r w:rsidR="00736528">
        <w:rPr>
          <w:b/>
          <w:bCs/>
        </w:rPr>
        <w:t xml:space="preserve">6.000,00 </w:t>
      </w:r>
      <w:r>
        <w:rPr>
          <w:b/>
        </w:rPr>
        <w:t>kuna</w:t>
      </w:r>
    </w:p>
    <w:p w:rsidR="00C50504" w:rsidRDefault="00C50504" w:rsidP="00C50504">
      <w:pPr>
        <w:pStyle w:val="StandardWeb"/>
        <w:jc w:val="both"/>
        <w:rPr>
          <w:b/>
          <w:sz w:val="20"/>
          <w:szCs w:val="20"/>
          <w:u w:val="single"/>
        </w:rPr>
      </w:pPr>
      <w:r>
        <w:rPr>
          <w:b/>
          <w:sz w:val="20"/>
          <w:szCs w:val="20"/>
          <w:u w:val="single"/>
        </w:rPr>
        <w:t>______________________________________________________________________________________</w:t>
      </w:r>
    </w:p>
    <w:p w:rsidR="009C0F4F" w:rsidRDefault="009C0F4F" w:rsidP="00C50504">
      <w:pPr>
        <w:pStyle w:val="StandardWeb"/>
        <w:jc w:val="center"/>
        <w:rPr>
          <w:b/>
        </w:rPr>
      </w:pPr>
    </w:p>
    <w:p w:rsidR="00C50504" w:rsidRDefault="00C50504" w:rsidP="00C50504">
      <w:pPr>
        <w:pStyle w:val="StandardWeb"/>
        <w:jc w:val="center"/>
        <w:rPr>
          <w:b/>
        </w:rPr>
      </w:pPr>
      <w:r>
        <w:rPr>
          <w:b/>
        </w:rPr>
        <w:t>V.</w:t>
      </w:r>
    </w:p>
    <w:p w:rsidR="00C50504" w:rsidRDefault="00C50504" w:rsidP="00C50504">
      <w:pPr>
        <w:pStyle w:val="StandardWeb"/>
        <w:ind w:firstLine="708"/>
        <w:jc w:val="both"/>
      </w:pPr>
      <w:r>
        <w:t xml:space="preserve">Sredstva za ostvarenje Programa iz točke III. i IV. osim izvaninstitucionalnih oblika skrbi osiguravaju se u cijelosti iz Proračuna Grada, dok se sredstva za izvaninstitucionalne oblike skrbi koji se provode putem usluga djelatnosti dadilja za djecu s područja grada </w:t>
      </w:r>
      <w:r>
        <w:lastRenderedPageBreak/>
        <w:t xml:space="preserve">Biograda na Moru, te kroz redovne aktivnosti Gradskog društva Hrvatskog Crvenog križa Biograd na Moru, rad socijalno-humanitarne Udruge "Nada", Udruge </w:t>
      </w:r>
      <w:r>
        <w:rPr>
          <w:color w:val="000000"/>
        </w:rPr>
        <w:t>roditelja djece s posebnim potrebama «OSMIJEH»</w:t>
      </w:r>
      <w:r w:rsidR="00E352E2">
        <w:rPr>
          <w:color w:val="000000"/>
        </w:rPr>
        <w:t xml:space="preserve"> te</w:t>
      </w:r>
      <w:r>
        <w:rPr>
          <w:color w:val="000000"/>
        </w:rPr>
        <w:t xml:space="preserve"> </w:t>
      </w:r>
      <w:r w:rsidR="00E352E2">
        <w:t>Udruge matice umirovljenika,</w:t>
      </w:r>
      <w:r>
        <w:t xml:space="preserve"> osiguravaju djelomično iz Proračuna Grada, uz učešće ostalih subjekata u okviru Grada, Zadarske županije i Republike Hrvatske.</w:t>
      </w:r>
    </w:p>
    <w:p w:rsidR="00C50504" w:rsidRDefault="00C50504" w:rsidP="00C50504">
      <w:pPr>
        <w:pStyle w:val="StandardWeb"/>
        <w:jc w:val="center"/>
        <w:rPr>
          <w:b/>
        </w:rPr>
      </w:pPr>
    </w:p>
    <w:p w:rsidR="00C50504" w:rsidRDefault="00C50504" w:rsidP="00C50504">
      <w:pPr>
        <w:pStyle w:val="StandardWeb"/>
        <w:jc w:val="center"/>
        <w:rPr>
          <w:b/>
        </w:rPr>
      </w:pPr>
      <w:r>
        <w:rPr>
          <w:b/>
        </w:rPr>
        <w:t>VI.</w:t>
      </w:r>
    </w:p>
    <w:p w:rsidR="00C50504" w:rsidRDefault="00C50504" w:rsidP="00C50504">
      <w:pPr>
        <w:pStyle w:val="StandardWeb"/>
        <w:ind w:firstLine="708"/>
        <w:jc w:val="both"/>
      </w:pPr>
      <w:r>
        <w:t>Financijska sredstva za ostvarivanje Programa javnih potreba u socijalnoj skrbi i zdravstvu Grada Biograda na Moru, osiguravaju se u Proračunu Grada Biograda na Moru za 20</w:t>
      </w:r>
      <w:r w:rsidR="00EA6494">
        <w:t>20</w:t>
      </w:r>
      <w:r>
        <w:t>. godinu.</w:t>
      </w:r>
    </w:p>
    <w:p w:rsidR="00C50504" w:rsidRDefault="00C50504" w:rsidP="00C50504">
      <w:pPr>
        <w:pStyle w:val="StandardWeb"/>
        <w:ind w:firstLine="708"/>
        <w:jc w:val="both"/>
      </w:pPr>
      <w:r>
        <w:t>Raspodjelu financijskih sredstava iz stavka 1. ovog članka obavlja Jedinstveni upravni odjel na temelju odluke Gradonačelnika, sukladno Planu raspodjele sredstava za programe javnih potreba u socijalnoj skrbi i zdravstvu Grada Biograda na Moru za 20</w:t>
      </w:r>
      <w:r w:rsidR="00EA6494">
        <w:t>20</w:t>
      </w:r>
      <w:r>
        <w:t>. godinu po korisnicima i Odluci o izvršavanju Proračuna Grada Biograda na Moru za 20</w:t>
      </w:r>
      <w:r w:rsidR="00EA6494">
        <w:t>20</w:t>
      </w:r>
      <w:r>
        <w:t>. godinu.</w:t>
      </w:r>
    </w:p>
    <w:p w:rsidR="00C50504" w:rsidRDefault="00C50504" w:rsidP="00C50504">
      <w:pPr>
        <w:pStyle w:val="StandardWeb"/>
        <w:jc w:val="center"/>
      </w:pPr>
    </w:p>
    <w:p w:rsidR="00C50504" w:rsidRDefault="00C50504" w:rsidP="00C50504">
      <w:pPr>
        <w:pStyle w:val="StandardWeb"/>
        <w:jc w:val="center"/>
        <w:rPr>
          <w:b/>
        </w:rPr>
      </w:pPr>
      <w:r>
        <w:rPr>
          <w:b/>
        </w:rPr>
        <w:t>VII.</w:t>
      </w:r>
    </w:p>
    <w:p w:rsidR="00C50504" w:rsidRDefault="00C50504" w:rsidP="00C50504">
      <w:pPr>
        <w:pStyle w:val="StandardWeb"/>
        <w:ind w:firstLine="708"/>
        <w:jc w:val="both"/>
      </w:pPr>
      <w:r>
        <w:t>Grad Biograd na Moru sklopit će posebne ugovore o sufinanciranju programske djelatnosti temeljem Programa javnih potreba u socijalnoj skrbi i zdravstvu Grada Biograda na Moru za 20</w:t>
      </w:r>
      <w:r w:rsidR="00EA6494">
        <w:t>20</w:t>
      </w:r>
      <w:r>
        <w:t xml:space="preserve">. godinu, sa svim korisnicima Proračuna Grada Biograda na Moru, čije financiranje ne podliježe zadanim zakonskim aktima ili već prije ugovorenim obvezama.   </w:t>
      </w:r>
    </w:p>
    <w:p w:rsidR="00C50504" w:rsidRDefault="00C50504" w:rsidP="00C50504">
      <w:pPr>
        <w:pStyle w:val="StandardWeb"/>
        <w:ind w:firstLine="708"/>
        <w:jc w:val="both"/>
      </w:pPr>
      <w:r>
        <w:t>Ugovorom se utvrđuje način isplate i kontrola korištenja sredstava, postupak izvještavanja o utrošenim sredstvima, povrat sredstava u slučaju neizvršenja programa i druga pitanja.</w:t>
      </w:r>
    </w:p>
    <w:p w:rsidR="00C50504" w:rsidRDefault="00C50504" w:rsidP="00C50504">
      <w:pPr>
        <w:pStyle w:val="StandardWeb"/>
        <w:ind w:firstLine="708"/>
        <w:jc w:val="both"/>
      </w:pPr>
      <w:r>
        <w:t xml:space="preserve">Korisnici sredstava Proračuna s kojima se zaključuje ugovor obvezni su dostaviti godišnje izvješće gradonačelniku Grada Biograda na Moru do kraja </w:t>
      </w:r>
      <w:r w:rsidR="00012F19">
        <w:t>ožujka</w:t>
      </w:r>
      <w:r>
        <w:t xml:space="preserve"> iduće kalendarske godine za prethodnu godinu.</w:t>
      </w:r>
    </w:p>
    <w:p w:rsidR="00C50504" w:rsidRDefault="00C50504" w:rsidP="00C50504">
      <w:pPr>
        <w:pStyle w:val="StandardWeb"/>
        <w:jc w:val="center"/>
        <w:rPr>
          <w:b/>
        </w:rPr>
      </w:pPr>
    </w:p>
    <w:p w:rsidR="00C50504" w:rsidRDefault="00C50504" w:rsidP="00C50504">
      <w:pPr>
        <w:pStyle w:val="StandardWeb"/>
        <w:jc w:val="center"/>
        <w:rPr>
          <w:b/>
        </w:rPr>
      </w:pPr>
      <w:r>
        <w:rPr>
          <w:b/>
        </w:rPr>
        <w:t>VIII.</w:t>
      </w:r>
    </w:p>
    <w:p w:rsidR="00C50504" w:rsidRPr="00EA6494" w:rsidRDefault="00C50504" w:rsidP="007F0D91">
      <w:pPr>
        <w:pStyle w:val="Bezproreda"/>
        <w:jc w:val="both"/>
        <w:rPr>
          <w:lang w:val="hr-HR"/>
        </w:rPr>
      </w:pPr>
      <w:r w:rsidRPr="00EA6494">
        <w:rPr>
          <w:lang w:val="hr-HR"/>
        </w:rPr>
        <w:t>Ovaj Program stupa na snagu osmog dana od dana objave u "Službenom glasniku Grada Biograda na Moru".</w:t>
      </w:r>
    </w:p>
    <w:p w:rsidR="00C50504" w:rsidRDefault="00C50504" w:rsidP="00C50504">
      <w:pPr>
        <w:pStyle w:val="StandardWeb"/>
        <w:jc w:val="both"/>
        <w:rPr>
          <w:rFonts w:cstheme="minorBidi"/>
          <w:iCs/>
        </w:rPr>
      </w:pPr>
    </w:p>
    <w:p w:rsidR="00C50504" w:rsidRDefault="00C50504" w:rsidP="00C50504">
      <w:pPr>
        <w:rPr>
          <w:rFonts w:asciiTheme="minorHAnsi" w:eastAsiaTheme="minorHAnsi" w:hAnsiTheme="minorHAnsi"/>
          <w:sz w:val="22"/>
          <w:szCs w:val="22"/>
        </w:rPr>
      </w:pPr>
    </w:p>
    <w:p w:rsidR="00C50504" w:rsidRDefault="00C50504" w:rsidP="00C50504">
      <w:pPr>
        <w:pStyle w:val="StandardWeb"/>
        <w:jc w:val="both"/>
        <w:rPr>
          <w:b/>
        </w:rPr>
      </w:pPr>
      <w:r>
        <w:rPr>
          <w:b/>
        </w:rPr>
        <w:t>KLASA: 550-01/19-01/04</w:t>
      </w:r>
    </w:p>
    <w:p w:rsidR="00C50504" w:rsidRDefault="00C50504" w:rsidP="00C50504">
      <w:pPr>
        <w:pStyle w:val="StandardWeb"/>
        <w:jc w:val="both"/>
        <w:rPr>
          <w:b/>
        </w:rPr>
      </w:pPr>
      <w:r>
        <w:rPr>
          <w:b/>
        </w:rPr>
        <w:t>UR.BROJ: 2198/16-02-20-___</w:t>
      </w:r>
    </w:p>
    <w:p w:rsidR="00C50504" w:rsidRDefault="00C50504" w:rsidP="00C50504">
      <w:pPr>
        <w:pStyle w:val="StandardWeb"/>
        <w:jc w:val="both"/>
        <w:rPr>
          <w:b/>
        </w:rPr>
      </w:pPr>
      <w:r>
        <w:rPr>
          <w:b/>
        </w:rPr>
        <w:t>Biograd na Moru, _______________ 2020. godine</w:t>
      </w:r>
    </w:p>
    <w:p w:rsidR="00C50504" w:rsidRDefault="00C50504" w:rsidP="00C50504">
      <w:pPr>
        <w:pStyle w:val="StandardWeb"/>
        <w:jc w:val="both"/>
        <w:rPr>
          <w:b/>
        </w:rPr>
      </w:pPr>
    </w:p>
    <w:p w:rsidR="00C50504" w:rsidRDefault="00C50504" w:rsidP="00C50504">
      <w:pPr>
        <w:pStyle w:val="StandardWeb"/>
        <w:jc w:val="center"/>
        <w:rPr>
          <w:b/>
        </w:rPr>
      </w:pPr>
      <w:r>
        <w:rPr>
          <w:b/>
        </w:rPr>
        <w:t>GRADSKO  VIJEĆE  GRADA  BIOGRADA  NA  MORU</w:t>
      </w:r>
    </w:p>
    <w:p w:rsidR="00C50504" w:rsidRDefault="00C50504" w:rsidP="00C50504">
      <w:pPr>
        <w:pStyle w:val="StandardWeb"/>
        <w:jc w:val="center"/>
        <w:rPr>
          <w:b/>
        </w:rPr>
      </w:pPr>
    </w:p>
    <w:p w:rsidR="00C50504" w:rsidRDefault="00C50504" w:rsidP="00C50504">
      <w:pPr>
        <w:pStyle w:val="StandardWeb"/>
        <w:ind w:left="4248" w:firstLine="708"/>
        <w:jc w:val="center"/>
        <w:rPr>
          <w:b/>
        </w:rPr>
      </w:pPr>
      <w:r>
        <w:rPr>
          <w:b/>
        </w:rPr>
        <w:t>Predsjednik Gradskog vijeća:</w:t>
      </w:r>
    </w:p>
    <w:p w:rsidR="00C50504" w:rsidRDefault="00C50504" w:rsidP="00C50504">
      <w:pPr>
        <w:pStyle w:val="StandardWeb"/>
        <w:ind w:left="4248" w:firstLine="708"/>
        <w:rPr>
          <w:b/>
        </w:rPr>
      </w:pPr>
      <w:r>
        <w:rPr>
          <w:b/>
        </w:rPr>
        <w:t xml:space="preserve">                   Tonči Šangulin</w:t>
      </w:r>
    </w:p>
    <w:p w:rsidR="00C50504" w:rsidRDefault="00C50504" w:rsidP="00C50504">
      <w:pPr>
        <w:pStyle w:val="StandardWeb"/>
        <w:jc w:val="both"/>
      </w:pPr>
    </w:p>
    <w:p w:rsidR="009568A9" w:rsidRDefault="009568A9"/>
    <w:sectPr w:rsidR="009568A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CB" w:rsidRDefault="005971CB" w:rsidP="007F0D91">
      <w:r>
        <w:separator/>
      </w:r>
    </w:p>
  </w:endnote>
  <w:endnote w:type="continuationSeparator" w:id="0">
    <w:p w:rsidR="005971CB" w:rsidRDefault="005971CB" w:rsidP="007F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672217"/>
      <w:docPartObj>
        <w:docPartGallery w:val="Page Numbers (Bottom of Page)"/>
        <w:docPartUnique/>
      </w:docPartObj>
    </w:sdtPr>
    <w:sdtEndPr/>
    <w:sdtContent>
      <w:p w:rsidR="007F0D91" w:rsidRDefault="007F0D91">
        <w:pPr>
          <w:pStyle w:val="Podnoje"/>
          <w:jc w:val="right"/>
        </w:pPr>
        <w:r>
          <w:fldChar w:fldCharType="begin"/>
        </w:r>
        <w:r>
          <w:instrText>PAGE   \* MERGEFORMAT</w:instrText>
        </w:r>
        <w:r>
          <w:fldChar w:fldCharType="separate"/>
        </w:r>
        <w:r w:rsidR="005330E0" w:rsidRPr="005330E0">
          <w:rPr>
            <w:noProof/>
            <w:lang w:val="hr-HR"/>
          </w:rPr>
          <w:t>1</w:t>
        </w:r>
        <w:r>
          <w:fldChar w:fldCharType="end"/>
        </w:r>
      </w:p>
    </w:sdtContent>
  </w:sdt>
  <w:p w:rsidR="007F0D91" w:rsidRDefault="007F0D9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CB" w:rsidRDefault="005971CB" w:rsidP="007F0D91">
      <w:r>
        <w:separator/>
      </w:r>
    </w:p>
  </w:footnote>
  <w:footnote w:type="continuationSeparator" w:id="0">
    <w:p w:rsidR="005971CB" w:rsidRDefault="005971CB" w:rsidP="007F0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5240"/>
    <w:multiLevelType w:val="hybridMultilevel"/>
    <w:tmpl w:val="F43EAAB2"/>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11517640"/>
    <w:multiLevelType w:val="hybridMultilevel"/>
    <w:tmpl w:val="6672834E"/>
    <w:lvl w:ilvl="0" w:tplc="D37E1B2A">
      <w:start w:val="1"/>
      <w:numFmt w:val="decimal"/>
      <w:lvlText w:val="%1."/>
      <w:lvlJc w:val="left"/>
      <w:pPr>
        <w:ind w:left="1494"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185E0193"/>
    <w:multiLevelType w:val="hybridMultilevel"/>
    <w:tmpl w:val="FEE42D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22F669FF"/>
    <w:multiLevelType w:val="hybridMultilevel"/>
    <w:tmpl w:val="F0E669B2"/>
    <w:lvl w:ilvl="0" w:tplc="B0D0A238">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53B57EB2"/>
    <w:multiLevelType w:val="hybridMultilevel"/>
    <w:tmpl w:val="20026E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5AD440B5"/>
    <w:multiLevelType w:val="hybridMultilevel"/>
    <w:tmpl w:val="6C28AF7E"/>
    <w:lvl w:ilvl="0" w:tplc="7784A46E">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726273E1"/>
    <w:multiLevelType w:val="hybridMultilevel"/>
    <w:tmpl w:val="35D48E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73DD2449"/>
    <w:multiLevelType w:val="hybridMultilevel"/>
    <w:tmpl w:val="D28A8650"/>
    <w:lvl w:ilvl="0" w:tplc="FBD84F04">
      <w:start w:val="1"/>
      <w:numFmt w:val="upperRoman"/>
      <w:lvlText w:val="%1."/>
      <w:lvlJc w:val="left"/>
      <w:pPr>
        <w:ind w:left="1080" w:hanging="720"/>
      </w:pPr>
      <w:rPr>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7B76363D"/>
    <w:multiLevelType w:val="hybridMultilevel"/>
    <w:tmpl w:val="F5A667C8"/>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D1B"/>
    <w:rsid w:val="00012F19"/>
    <w:rsid w:val="00211731"/>
    <w:rsid w:val="0025796C"/>
    <w:rsid w:val="00273D53"/>
    <w:rsid w:val="00296B5F"/>
    <w:rsid w:val="002A0AA6"/>
    <w:rsid w:val="002B0342"/>
    <w:rsid w:val="004C07C5"/>
    <w:rsid w:val="004E3669"/>
    <w:rsid w:val="005150B5"/>
    <w:rsid w:val="005330E0"/>
    <w:rsid w:val="00577A92"/>
    <w:rsid w:val="005971CB"/>
    <w:rsid w:val="006E04B7"/>
    <w:rsid w:val="006F7121"/>
    <w:rsid w:val="00736528"/>
    <w:rsid w:val="0075229D"/>
    <w:rsid w:val="007664DA"/>
    <w:rsid w:val="00767A77"/>
    <w:rsid w:val="007C3E5B"/>
    <w:rsid w:val="007F0D91"/>
    <w:rsid w:val="00867AB4"/>
    <w:rsid w:val="0087067F"/>
    <w:rsid w:val="009264B3"/>
    <w:rsid w:val="0095302B"/>
    <w:rsid w:val="009568A9"/>
    <w:rsid w:val="009A5BBD"/>
    <w:rsid w:val="009C0F4F"/>
    <w:rsid w:val="00AB2991"/>
    <w:rsid w:val="00B02405"/>
    <w:rsid w:val="00B45452"/>
    <w:rsid w:val="00BE4FC5"/>
    <w:rsid w:val="00C31E83"/>
    <w:rsid w:val="00C50504"/>
    <w:rsid w:val="00CA17E8"/>
    <w:rsid w:val="00CD09A8"/>
    <w:rsid w:val="00CD7C59"/>
    <w:rsid w:val="00D22545"/>
    <w:rsid w:val="00D74D1B"/>
    <w:rsid w:val="00D74EF9"/>
    <w:rsid w:val="00DB0E19"/>
    <w:rsid w:val="00DF7AB4"/>
    <w:rsid w:val="00E352E2"/>
    <w:rsid w:val="00E44EDB"/>
    <w:rsid w:val="00EA6494"/>
    <w:rsid w:val="00EB079E"/>
    <w:rsid w:val="00F055B4"/>
    <w:rsid w:val="00F96C9D"/>
    <w:rsid w:val="00FA79AC"/>
  </w:rsids>
  <m:mathPr>
    <m:mathFont m:val="Cambria Math"/>
    <m:brkBin m:val="before"/>
    <m:brkBinSub m:val="--"/>
    <m:smallFrac m:val="0"/>
    <m:dispDef/>
    <m:lMargin m:val="0"/>
    <m:rMargin m:val="0"/>
    <m:defJc m:val="centerGroup"/>
    <m:wrapIndent m:val="1440"/>
    <m:intLim m:val="subSup"/>
    <m:naryLim m:val="undOvr"/>
  </m:mathPr>
  <w:themeFontLang w:val="hr-HR"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2"/>
        <w:lang w:val="hr-HR" w:eastAsia="en-US" w:bidi="dz-B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04"/>
    <w:pPr>
      <w:spacing w:after="0" w:line="240" w:lineRule="auto"/>
    </w:pPr>
    <w:rPr>
      <w:rFonts w:ascii="Times New Roman" w:eastAsia="Times New Roman" w:hAnsi="Times New Roman" w:cs="Times New Roman"/>
      <w:sz w:val="24"/>
      <w:szCs w:val="20"/>
      <w:lang w:val="en-US" w:eastAsia="hr-HR" w:bidi="ar-SA"/>
    </w:rPr>
  </w:style>
  <w:style w:type="paragraph" w:styleId="Naslov1">
    <w:name w:val="heading 1"/>
    <w:basedOn w:val="Normal"/>
    <w:next w:val="Normal"/>
    <w:link w:val="Naslov1Char"/>
    <w:qFormat/>
    <w:rsid w:val="00C50504"/>
    <w:pPr>
      <w:keepNext/>
      <w:jc w:val="center"/>
      <w:outlineLvl w:val="0"/>
    </w:pPr>
    <w:rPr>
      <w:rFonts w:eastAsia="Arial Unicode MS"/>
      <w:b/>
      <w:bCs/>
      <w:i/>
      <w:iCs/>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50504"/>
    <w:rPr>
      <w:rFonts w:ascii="Times New Roman" w:eastAsia="Arial Unicode MS" w:hAnsi="Times New Roman" w:cs="Times New Roman"/>
      <w:b/>
      <w:bCs/>
      <w:i/>
      <w:iCs/>
      <w:sz w:val="24"/>
      <w:szCs w:val="24"/>
      <w:lang w:val="en-US" w:eastAsia="hr-HR" w:bidi="ar-SA"/>
    </w:rPr>
  </w:style>
  <w:style w:type="character" w:customStyle="1" w:styleId="StandardWebChar1">
    <w:name w:val="Standard (Web) Char1"/>
    <w:aliases w:val="Standard (Web) Char Char,Standard (Web) Char Char Char Char Char,Standard (Web) Char Char Char  Char Char Char,Standard (Web) Char Char Char Char1"/>
    <w:basedOn w:val="Zadanifontodlomka"/>
    <w:link w:val="StandardWeb"/>
    <w:semiHidden/>
    <w:locked/>
    <w:rsid w:val="00C50504"/>
    <w:rPr>
      <w:rFonts w:ascii="Times New Roman" w:eastAsia="Times New Roman" w:hAnsi="Times New Roman" w:cs="Times New Roman"/>
      <w:sz w:val="24"/>
      <w:szCs w:val="24"/>
    </w:rPr>
  </w:style>
  <w:style w:type="paragraph" w:styleId="StandardWeb">
    <w:name w:val="Normal (Web)"/>
    <w:aliases w:val="Standard (Web) Char,Standard (Web) Char Char Char Char,Standard (Web) Char Char Char  Char Char,Standard (Web) Char Char Char"/>
    <w:link w:val="StandardWebChar1"/>
    <w:semiHidden/>
    <w:unhideWhenUsed/>
    <w:qFormat/>
    <w:rsid w:val="00C50504"/>
    <w:pPr>
      <w:spacing w:after="0" w:line="240" w:lineRule="auto"/>
    </w:pPr>
    <w:rPr>
      <w:rFonts w:ascii="Times New Roman" w:eastAsia="Times New Roman" w:hAnsi="Times New Roman" w:cs="Times New Roman"/>
      <w:sz w:val="24"/>
      <w:szCs w:val="24"/>
    </w:rPr>
  </w:style>
  <w:style w:type="paragraph" w:styleId="Bezproreda">
    <w:name w:val="No Spacing"/>
    <w:uiPriority w:val="1"/>
    <w:qFormat/>
    <w:rsid w:val="007F0D91"/>
    <w:pPr>
      <w:spacing w:after="0" w:line="240" w:lineRule="auto"/>
    </w:pPr>
    <w:rPr>
      <w:rFonts w:ascii="Times New Roman" w:eastAsia="Times New Roman" w:hAnsi="Times New Roman" w:cs="Times New Roman"/>
      <w:sz w:val="24"/>
      <w:szCs w:val="20"/>
      <w:lang w:val="en-US" w:eastAsia="hr-HR" w:bidi="ar-SA"/>
    </w:rPr>
  </w:style>
  <w:style w:type="paragraph" w:styleId="Zaglavlje">
    <w:name w:val="header"/>
    <w:basedOn w:val="Normal"/>
    <w:link w:val="ZaglavljeChar"/>
    <w:uiPriority w:val="99"/>
    <w:unhideWhenUsed/>
    <w:rsid w:val="007F0D91"/>
    <w:pPr>
      <w:tabs>
        <w:tab w:val="center" w:pos="4536"/>
        <w:tab w:val="right" w:pos="9072"/>
      </w:tabs>
    </w:pPr>
  </w:style>
  <w:style w:type="character" w:customStyle="1" w:styleId="ZaglavljeChar">
    <w:name w:val="Zaglavlje Char"/>
    <w:basedOn w:val="Zadanifontodlomka"/>
    <w:link w:val="Zaglavlje"/>
    <w:uiPriority w:val="99"/>
    <w:rsid w:val="007F0D91"/>
    <w:rPr>
      <w:rFonts w:ascii="Times New Roman" w:eastAsia="Times New Roman" w:hAnsi="Times New Roman" w:cs="Times New Roman"/>
      <w:sz w:val="24"/>
      <w:szCs w:val="20"/>
      <w:lang w:val="en-US" w:eastAsia="hr-HR" w:bidi="ar-SA"/>
    </w:rPr>
  </w:style>
  <w:style w:type="paragraph" w:styleId="Podnoje">
    <w:name w:val="footer"/>
    <w:basedOn w:val="Normal"/>
    <w:link w:val="PodnojeChar"/>
    <w:uiPriority w:val="99"/>
    <w:unhideWhenUsed/>
    <w:rsid w:val="007F0D91"/>
    <w:pPr>
      <w:tabs>
        <w:tab w:val="center" w:pos="4536"/>
        <w:tab w:val="right" w:pos="9072"/>
      </w:tabs>
    </w:pPr>
  </w:style>
  <w:style w:type="character" w:customStyle="1" w:styleId="PodnojeChar">
    <w:name w:val="Podnožje Char"/>
    <w:basedOn w:val="Zadanifontodlomka"/>
    <w:link w:val="Podnoje"/>
    <w:uiPriority w:val="99"/>
    <w:rsid w:val="007F0D91"/>
    <w:rPr>
      <w:rFonts w:ascii="Times New Roman" w:eastAsia="Times New Roman" w:hAnsi="Times New Roman" w:cs="Times New Roman"/>
      <w:sz w:val="24"/>
      <w:szCs w:val="20"/>
      <w:lang w:val="en-US" w:eastAsia="hr-HR" w:bidi="ar-SA"/>
    </w:rPr>
  </w:style>
  <w:style w:type="paragraph" w:styleId="Tekstbalonia">
    <w:name w:val="Balloon Text"/>
    <w:basedOn w:val="Normal"/>
    <w:link w:val="TekstbaloniaChar"/>
    <w:uiPriority w:val="99"/>
    <w:semiHidden/>
    <w:unhideWhenUsed/>
    <w:rsid w:val="00FA79AC"/>
    <w:rPr>
      <w:rFonts w:ascii="Tahoma" w:hAnsi="Tahoma" w:cs="Tahoma"/>
      <w:sz w:val="16"/>
      <w:szCs w:val="16"/>
    </w:rPr>
  </w:style>
  <w:style w:type="character" w:customStyle="1" w:styleId="TekstbaloniaChar">
    <w:name w:val="Tekst balončića Char"/>
    <w:basedOn w:val="Zadanifontodlomka"/>
    <w:link w:val="Tekstbalonia"/>
    <w:uiPriority w:val="99"/>
    <w:semiHidden/>
    <w:rsid w:val="00FA79AC"/>
    <w:rPr>
      <w:rFonts w:ascii="Tahoma" w:eastAsia="Times New Roman" w:hAnsi="Tahoma" w:cs="Tahoma"/>
      <w:sz w:val="16"/>
      <w:szCs w:val="16"/>
      <w:lang w:val="en-US" w:eastAsia="hr-H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2"/>
        <w:lang w:val="hr-HR" w:eastAsia="en-US" w:bidi="dz-B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04"/>
    <w:pPr>
      <w:spacing w:after="0" w:line="240" w:lineRule="auto"/>
    </w:pPr>
    <w:rPr>
      <w:rFonts w:ascii="Times New Roman" w:eastAsia="Times New Roman" w:hAnsi="Times New Roman" w:cs="Times New Roman"/>
      <w:sz w:val="24"/>
      <w:szCs w:val="20"/>
      <w:lang w:val="en-US" w:eastAsia="hr-HR" w:bidi="ar-SA"/>
    </w:rPr>
  </w:style>
  <w:style w:type="paragraph" w:styleId="Naslov1">
    <w:name w:val="heading 1"/>
    <w:basedOn w:val="Normal"/>
    <w:next w:val="Normal"/>
    <w:link w:val="Naslov1Char"/>
    <w:qFormat/>
    <w:rsid w:val="00C50504"/>
    <w:pPr>
      <w:keepNext/>
      <w:jc w:val="center"/>
      <w:outlineLvl w:val="0"/>
    </w:pPr>
    <w:rPr>
      <w:rFonts w:eastAsia="Arial Unicode MS"/>
      <w:b/>
      <w:bCs/>
      <w:i/>
      <w:iCs/>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50504"/>
    <w:rPr>
      <w:rFonts w:ascii="Times New Roman" w:eastAsia="Arial Unicode MS" w:hAnsi="Times New Roman" w:cs="Times New Roman"/>
      <w:b/>
      <w:bCs/>
      <w:i/>
      <w:iCs/>
      <w:sz w:val="24"/>
      <w:szCs w:val="24"/>
      <w:lang w:val="en-US" w:eastAsia="hr-HR" w:bidi="ar-SA"/>
    </w:rPr>
  </w:style>
  <w:style w:type="character" w:customStyle="1" w:styleId="StandardWebChar1">
    <w:name w:val="Standard (Web) Char1"/>
    <w:aliases w:val="Standard (Web) Char Char,Standard (Web) Char Char Char Char Char,Standard (Web) Char Char Char  Char Char Char,Standard (Web) Char Char Char Char1"/>
    <w:basedOn w:val="Zadanifontodlomka"/>
    <w:link w:val="StandardWeb"/>
    <w:semiHidden/>
    <w:locked/>
    <w:rsid w:val="00C50504"/>
    <w:rPr>
      <w:rFonts w:ascii="Times New Roman" w:eastAsia="Times New Roman" w:hAnsi="Times New Roman" w:cs="Times New Roman"/>
      <w:sz w:val="24"/>
      <w:szCs w:val="24"/>
    </w:rPr>
  </w:style>
  <w:style w:type="paragraph" w:styleId="StandardWeb">
    <w:name w:val="Normal (Web)"/>
    <w:aliases w:val="Standard (Web) Char,Standard (Web) Char Char Char Char,Standard (Web) Char Char Char  Char Char,Standard (Web) Char Char Char"/>
    <w:link w:val="StandardWebChar1"/>
    <w:semiHidden/>
    <w:unhideWhenUsed/>
    <w:qFormat/>
    <w:rsid w:val="00C50504"/>
    <w:pPr>
      <w:spacing w:after="0" w:line="240" w:lineRule="auto"/>
    </w:pPr>
    <w:rPr>
      <w:rFonts w:ascii="Times New Roman" w:eastAsia="Times New Roman" w:hAnsi="Times New Roman" w:cs="Times New Roman"/>
      <w:sz w:val="24"/>
      <w:szCs w:val="24"/>
    </w:rPr>
  </w:style>
  <w:style w:type="paragraph" w:styleId="Bezproreda">
    <w:name w:val="No Spacing"/>
    <w:uiPriority w:val="1"/>
    <w:qFormat/>
    <w:rsid w:val="007F0D91"/>
    <w:pPr>
      <w:spacing w:after="0" w:line="240" w:lineRule="auto"/>
    </w:pPr>
    <w:rPr>
      <w:rFonts w:ascii="Times New Roman" w:eastAsia="Times New Roman" w:hAnsi="Times New Roman" w:cs="Times New Roman"/>
      <w:sz w:val="24"/>
      <w:szCs w:val="20"/>
      <w:lang w:val="en-US" w:eastAsia="hr-HR" w:bidi="ar-SA"/>
    </w:rPr>
  </w:style>
  <w:style w:type="paragraph" w:styleId="Zaglavlje">
    <w:name w:val="header"/>
    <w:basedOn w:val="Normal"/>
    <w:link w:val="ZaglavljeChar"/>
    <w:uiPriority w:val="99"/>
    <w:unhideWhenUsed/>
    <w:rsid w:val="007F0D91"/>
    <w:pPr>
      <w:tabs>
        <w:tab w:val="center" w:pos="4536"/>
        <w:tab w:val="right" w:pos="9072"/>
      </w:tabs>
    </w:pPr>
  </w:style>
  <w:style w:type="character" w:customStyle="1" w:styleId="ZaglavljeChar">
    <w:name w:val="Zaglavlje Char"/>
    <w:basedOn w:val="Zadanifontodlomka"/>
    <w:link w:val="Zaglavlje"/>
    <w:uiPriority w:val="99"/>
    <w:rsid w:val="007F0D91"/>
    <w:rPr>
      <w:rFonts w:ascii="Times New Roman" w:eastAsia="Times New Roman" w:hAnsi="Times New Roman" w:cs="Times New Roman"/>
      <w:sz w:val="24"/>
      <w:szCs w:val="20"/>
      <w:lang w:val="en-US" w:eastAsia="hr-HR" w:bidi="ar-SA"/>
    </w:rPr>
  </w:style>
  <w:style w:type="paragraph" w:styleId="Podnoje">
    <w:name w:val="footer"/>
    <w:basedOn w:val="Normal"/>
    <w:link w:val="PodnojeChar"/>
    <w:uiPriority w:val="99"/>
    <w:unhideWhenUsed/>
    <w:rsid w:val="007F0D91"/>
    <w:pPr>
      <w:tabs>
        <w:tab w:val="center" w:pos="4536"/>
        <w:tab w:val="right" w:pos="9072"/>
      </w:tabs>
    </w:pPr>
  </w:style>
  <w:style w:type="character" w:customStyle="1" w:styleId="PodnojeChar">
    <w:name w:val="Podnožje Char"/>
    <w:basedOn w:val="Zadanifontodlomka"/>
    <w:link w:val="Podnoje"/>
    <w:uiPriority w:val="99"/>
    <w:rsid w:val="007F0D91"/>
    <w:rPr>
      <w:rFonts w:ascii="Times New Roman" w:eastAsia="Times New Roman" w:hAnsi="Times New Roman" w:cs="Times New Roman"/>
      <w:sz w:val="24"/>
      <w:szCs w:val="20"/>
      <w:lang w:val="en-US" w:eastAsia="hr-HR" w:bidi="ar-SA"/>
    </w:rPr>
  </w:style>
  <w:style w:type="paragraph" w:styleId="Tekstbalonia">
    <w:name w:val="Balloon Text"/>
    <w:basedOn w:val="Normal"/>
    <w:link w:val="TekstbaloniaChar"/>
    <w:uiPriority w:val="99"/>
    <w:semiHidden/>
    <w:unhideWhenUsed/>
    <w:rsid w:val="00FA79AC"/>
    <w:rPr>
      <w:rFonts w:ascii="Tahoma" w:hAnsi="Tahoma" w:cs="Tahoma"/>
      <w:sz w:val="16"/>
      <w:szCs w:val="16"/>
    </w:rPr>
  </w:style>
  <w:style w:type="character" w:customStyle="1" w:styleId="TekstbaloniaChar">
    <w:name w:val="Tekst balončića Char"/>
    <w:basedOn w:val="Zadanifontodlomka"/>
    <w:link w:val="Tekstbalonia"/>
    <w:uiPriority w:val="99"/>
    <w:semiHidden/>
    <w:rsid w:val="00FA79AC"/>
    <w:rPr>
      <w:rFonts w:ascii="Tahoma" w:eastAsia="Times New Roman" w:hAnsi="Tahoma" w:cs="Tahoma"/>
      <w:sz w:val="16"/>
      <w:szCs w:val="16"/>
      <w:lang w:val="en-US"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6746">
      <w:bodyDiv w:val="1"/>
      <w:marLeft w:val="0"/>
      <w:marRight w:val="0"/>
      <w:marTop w:val="0"/>
      <w:marBottom w:val="0"/>
      <w:divBdr>
        <w:top w:val="none" w:sz="0" w:space="0" w:color="auto"/>
        <w:left w:val="none" w:sz="0" w:space="0" w:color="auto"/>
        <w:bottom w:val="none" w:sz="0" w:space="0" w:color="auto"/>
        <w:right w:val="none" w:sz="0" w:space="0" w:color="auto"/>
      </w:divBdr>
    </w:div>
    <w:div w:id="327831911">
      <w:bodyDiv w:val="1"/>
      <w:marLeft w:val="0"/>
      <w:marRight w:val="0"/>
      <w:marTop w:val="0"/>
      <w:marBottom w:val="0"/>
      <w:divBdr>
        <w:top w:val="none" w:sz="0" w:space="0" w:color="auto"/>
        <w:left w:val="none" w:sz="0" w:space="0" w:color="auto"/>
        <w:bottom w:val="none" w:sz="0" w:space="0" w:color="auto"/>
        <w:right w:val="none" w:sz="0" w:space="0" w:color="auto"/>
      </w:divBdr>
    </w:div>
    <w:div w:id="15311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2829</Words>
  <Characters>16130</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45</cp:revision>
  <cp:lastPrinted>2020-01-21T06:22:00Z</cp:lastPrinted>
  <dcterms:created xsi:type="dcterms:W3CDTF">2020-01-20T13:29:00Z</dcterms:created>
  <dcterms:modified xsi:type="dcterms:W3CDTF">2020-01-21T07:22:00Z</dcterms:modified>
</cp:coreProperties>
</file>