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1934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7236"/>
      </w:tblGrid>
      <w:tr w:rsidR="0028583A" w:rsidRPr="00113D3F" w:rsidTr="00061CA2">
        <w:trPr>
          <w:trHeight w:val="312"/>
        </w:trPr>
        <w:tc>
          <w:tcPr>
            <w:tcW w:w="1982" w:type="dxa"/>
            <w:hideMark/>
          </w:tcPr>
          <w:p w:rsidR="0028583A" w:rsidRPr="005A153F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7236" w:type="dxa"/>
            <w:hideMark/>
          </w:tcPr>
          <w:p w:rsidR="0028583A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583A" w:rsidRPr="005A153F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</w:t>
            </w:r>
          </w:p>
        </w:tc>
      </w:tr>
      <w:tr w:rsidR="0028583A" w:rsidRPr="00113D3F" w:rsidTr="00061CA2">
        <w:trPr>
          <w:trHeight w:val="311"/>
        </w:trPr>
        <w:tc>
          <w:tcPr>
            <w:tcW w:w="1982" w:type="dxa"/>
            <w:hideMark/>
          </w:tcPr>
          <w:p w:rsidR="0028583A" w:rsidRPr="005A153F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36" w:type="dxa"/>
            <w:hideMark/>
          </w:tcPr>
          <w:p w:rsidR="0028583A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583A" w:rsidRPr="00151720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</w:tc>
      </w:tr>
      <w:tr w:rsidR="0028583A" w:rsidRPr="00113D3F" w:rsidTr="00061CA2">
        <w:tc>
          <w:tcPr>
            <w:tcW w:w="1982" w:type="dxa"/>
            <w:hideMark/>
          </w:tcPr>
          <w:p w:rsidR="0028583A" w:rsidRPr="005A153F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Evidencijski broj prijave</w:t>
            </w:r>
          </w:p>
        </w:tc>
        <w:tc>
          <w:tcPr>
            <w:tcW w:w="7236" w:type="dxa"/>
            <w:hideMark/>
          </w:tcPr>
          <w:p w:rsidR="0028583A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583A" w:rsidRPr="005A153F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61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</w:t>
            </w:r>
          </w:p>
        </w:tc>
      </w:tr>
    </w:tbl>
    <w:p w:rsidR="0028583A" w:rsidRPr="002D7D8A" w:rsidRDefault="002F2432" w:rsidP="0028583A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35pt;margin-top:-7.1pt;width:29.55pt;height:36pt;z-index:-251658752;mso-wrap-edited:f;mso-position-horizontal-relative:text;mso-position-vertical-relative:text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44534791" r:id="rId8"/>
        </w:object>
      </w:r>
      <w:r w:rsidR="0028583A">
        <w:rPr>
          <w:rFonts w:ascii="Times New Roman" w:eastAsia="Calibri" w:hAnsi="Times New Roman" w:cs="Times New Roman"/>
          <w:b/>
          <w:sz w:val="24"/>
          <w:szCs w:val="24"/>
        </w:rPr>
        <w:t>GRAD BIOGRAD NA MORU</w:t>
      </w:r>
    </w:p>
    <w:p w:rsidR="0028583A" w:rsidRDefault="0028583A" w:rsidP="002858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</w:rPr>
      </w:pPr>
    </w:p>
    <w:p w:rsidR="0028583A" w:rsidRDefault="0028583A" w:rsidP="0028583A">
      <w:pPr>
        <w:rPr>
          <w:rFonts w:ascii="Arial" w:eastAsia="Arial Unicode MS" w:hAnsi="Arial" w:cs="Arial"/>
          <w:bCs/>
          <w:color w:val="FF0000"/>
        </w:rPr>
      </w:pPr>
    </w:p>
    <w:p w:rsidR="0028583A" w:rsidRPr="00C3308D" w:rsidRDefault="0028583A" w:rsidP="0028583A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/>
          <w:bCs/>
          <w:sz w:val="24"/>
          <w:szCs w:val="24"/>
          <w:lang w:val="hr-HR" w:eastAsia="de-DE"/>
        </w:rPr>
      </w:pPr>
      <w:r w:rsidRPr="00C3308D">
        <w:rPr>
          <w:rFonts w:eastAsia="Calibri"/>
          <w:bCs/>
          <w:sz w:val="24"/>
          <w:szCs w:val="24"/>
          <w:lang w:val="hr-HR" w:eastAsia="de-DE"/>
        </w:rPr>
        <w:t>PROVJERA ISPUNJAVANJA FORMALNIH UVJETA NATJEČAJA</w:t>
      </w:r>
    </w:p>
    <w:p w:rsidR="0028583A" w:rsidRPr="00C3308D" w:rsidRDefault="0028583A" w:rsidP="0028583A">
      <w:pPr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rPr>
          <w:rFonts w:ascii="Times New Roman" w:hAnsi="Times New Roman" w:cs="Times New Roman"/>
          <w:sz w:val="24"/>
          <w:szCs w:val="24"/>
        </w:rPr>
      </w:pPr>
    </w:p>
    <w:p w:rsidR="0028583A" w:rsidRPr="004360DA" w:rsidRDefault="0028583A" w:rsidP="0028583A">
      <w:pPr>
        <w:rPr>
          <w:rFonts w:ascii="Times New Roman" w:hAnsi="Times New Roman" w:cs="Times New Roman"/>
          <w:sz w:val="24"/>
          <w:szCs w:val="24"/>
        </w:rPr>
      </w:pPr>
      <w:r w:rsidRPr="004360DA">
        <w:rPr>
          <w:rFonts w:ascii="Times New Roman" w:hAnsi="Times New Roman" w:cs="Times New Roman"/>
          <w:sz w:val="24"/>
          <w:szCs w:val="24"/>
        </w:rPr>
        <w:t>a)</w:t>
      </w:r>
      <w:r w:rsidR="0041199C">
        <w:rPr>
          <w:rFonts w:ascii="Times New Roman" w:hAnsi="Times New Roman" w:cs="Times New Roman"/>
          <w:sz w:val="24"/>
          <w:szCs w:val="24"/>
        </w:rPr>
        <w:t xml:space="preserve"> </w:t>
      </w:r>
      <w:r w:rsidRPr="004360DA">
        <w:rPr>
          <w:rFonts w:ascii="Times New Roman" w:hAnsi="Times New Roman" w:cs="Times New Roman"/>
          <w:sz w:val="24"/>
          <w:szCs w:val="24"/>
        </w:rPr>
        <w:t xml:space="preserve">ADMINISTRATIVNA PROVJERA </w:t>
      </w:r>
    </w:p>
    <w:tbl>
      <w:tblPr>
        <w:tblStyle w:val="Reetkatablice"/>
        <w:tblW w:w="9490" w:type="dxa"/>
        <w:tblLook w:val="04A0" w:firstRow="1" w:lastRow="0" w:firstColumn="1" w:lastColumn="0" w:noHBand="0" w:noVBand="1"/>
      </w:tblPr>
      <w:tblGrid>
        <w:gridCol w:w="576"/>
        <w:gridCol w:w="4308"/>
        <w:gridCol w:w="2856"/>
        <w:gridCol w:w="1750"/>
      </w:tblGrid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Pitanja za adminstrativnu provjeru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Izvor provjere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Odluka provjere (DA/NE/NP)</w:t>
            </w:r>
          </w:p>
        </w:tc>
      </w:tr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podnesena u roku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Omotnica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6C4219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podnesena na odgovarajućem propisanom obrascu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225A9B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99C" w:rsidRPr="004360DA" w:rsidTr="006815C7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Prijavi je priložena sva obvezna popratna dokumentacija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 - Podaci o udruzi i projektu/programu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247A5D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Proračun projekta ili programa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1C47C7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o financiranim projektima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172C72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 Izjava o partnerstvu (ako je primjenjivo)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C00387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izvoditelja aktivnosti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7F1566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o točnosti i istinitosti podataka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7F1566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o nepostojanju dvostrukog financiranja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3732BD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Životopis voditelja programa/projekta (ako je primjenjivo)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00756E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propisani obrasci su potpisani od strane odgovorne osobe i ovjereni pečatom organizacije podnositelja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00756E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Default="0028583A" w:rsidP="00061CA2">
            <w:pPr>
              <w:jc w:val="center"/>
            </w:pPr>
          </w:p>
        </w:tc>
      </w:tr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pisana hrvatskim jezikom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Default="0028583A" w:rsidP="00061CA2">
            <w:pPr>
              <w:jc w:val="center"/>
            </w:pPr>
          </w:p>
        </w:tc>
      </w:tr>
      <w:tr w:rsidR="0028583A" w:rsidRPr="004360DA" w:rsidTr="0000756E"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Prijava zadovoljava svim zahtjevima administrativne provjere  (DA/NE)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583A" w:rsidRDefault="0028583A" w:rsidP="0028583A">
      <w:pPr>
        <w:rPr>
          <w:rFonts w:ascii="Times New Roman" w:hAnsi="Times New Roman" w:cs="Times New Roman"/>
          <w:sz w:val="24"/>
          <w:szCs w:val="24"/>
        </w:rPr>
      </w:pPr>
    </w:p>
    <w:p w:rsidR="0028583A" w:rsidRPr="004360DA" w:rsidRDefault="0041199C" w:rsidP="00285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8583A" w:rsidRPr="004360DA">
        <w:rPr>
          <w:rFonts w:ascii="Times New Roman" w:hAnsi="Times New Roman" w:cs="Times New Roman"/>
          <w:sz w:val="24"/>
          <w:szCs w:val="24"/>
        </w:rPr>
        <w:t>PROVJERA PRIHVATLJIVOSTI</w:t>
      </w:r>
    </w:p>
    <w:tbl>
      <w:tblPr>
        <w:tblStyle w:val="Reetkatablice"/>
        <w:tblW w:w="9495" w:type="dxa"/>
        <w:tblLayout w:type="fixed"/>
        <w:tblLook w:val="04A0" w:firstRow="1" w:lastRow="0" w:firstColumn="1" w:lastColumn="0" w:noHBand="0" w:noVBand="1"/>
      </w:tblPr>
      <w:tblGrid>
        <w:gridCol w:w="645"/>
        <w:gridCol w:w="5020"/>
        <w:gridCol w:w="1974"/>
        <w:gridCol w:w="12"/>
        <w:gridCol w:w="1844"/>
      </w:tblGrid>
      <w:tr w:rsidR="0028583A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Pitanja za admin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strativnu provjeru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Izvor provjere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Odluka provjere (DA/NE/NP)</w:t>
            </w:r>
          </w:p>
        </w:tc>
      </w:tr>
      <w:tr w:rsidR="0041199C" w:rsidRPr="004360DA" w:rsidTr="00A110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Default="0041199C" w:rsidP="00061CA2">
            <w:pPr>
              <w:jc w:val="center"/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elj je prijavitelj sukladno odre</w:t>
            </w: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dbama iz točke 2.1. Uputa za prijavitelje</w:t>
            </w: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ima sjedište u Republici Hrvatskoj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956B81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 xml:space="preserve">Uvid i provjera u javnu elektroničku bazu podataka – Registar udruga RH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-upisan je u Registar udruga i djeluje najmanje godinu dana na području Grada Biograda na Moru, zaključno s danom objave Javnog natječaja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>Uvid i provjera u javnu 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upisan je u Registar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>Uvid i provjera u javnu elektroničku bazu podataka – Registar neprofitnih organizacija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 xml:space="preserve">programski je usmjeren na rad u području brige za djecu i mlade, promicanja i zaštite ljudskih </w:t>
            </w:r>
            <w:r w:rsidRPr="00956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prava i sloboda, demokratizacije i razvoja civilnog društva, promicanja vrijednosti Domovinskog rata, zaštite poljoprivrede i ruralnog razvoja, zaštite okoliša i prirode, afirmacije i unaprjeđenja volonterstva (točka 1.2. Uputa za prijavitelje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Uvid i provjera u javnu </w:t>
            </w:r>
            <w:r w:rsidRPr="00956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vodi transparentno financijsko poslovanje u skladu s propisima o računovodstvu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>Potvrda o preuzetom izvještaju od strane FINA-e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41199C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- ispunio je sve ugovorne obveze prema Gradu Biogradu na Moru iz ranije odobrenih programa/projekata te svim drugim davateljima financijskih sredstava iz javnih izvora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956B81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o financiranim projektima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nema dugovanja s osnove plaćanja doprinosa za mirovinsko i zdravstveno osiguranje i plaćanje poreza te drugih davanja prema državnom proračunu i proračunu Grada Biograda na Moru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Potvrda nadležne porezne uprave o nepostojanju duga prema državnom proračunu, ne starija od 30 dana od dana objave Javnog poziva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protiv osobe ovlaštene za zastupanje udruge i voditelja projekta/programa ne vodi se kazneni postupak i nije pravomoćno osuđen za prekršaje i kaznena djela sukladno odredbama Uredbe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vjerenje da se ne vodi kazneni postupak protiv odgovorne osobe udruge i voditelja aktivnosti, ne starije od 6 mjeseci od dana objave poziva;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28583A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405DA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  <w:r w:rsidRPr="00405DA3">
              <w:rPr>
                <w:rFonts w:ascii="Times New Roman" w:hAnsi="Times New Roman" w:cs="Times New Roman"/>
                <w:sz w:val="24"/>
                <w:szCs w:val="24"/>
              </w:rPr>
              <w:t>dnosi li se predloženi program/projekt na jedno od područja za koje je Natječaj raspisan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Default="0028583A" w:rsidP="00061CA2">
            <w:pPr>
              <w:jc w:val="center"/>
            </w:pPr>
          </w:p>
        </w:tc>
      </w:tr>
      <w:tr w:rsidR="0028583A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Podnositelj je ispunio sve obveze glede dostave programskog i financijskog izvješća o namjenskom korištenju sredstava proračuna iz ranijih godina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Evidencija o namjenskom utrošku sredstava proračuna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8583A" w:rsidRDefault="0028583A" w:rsidP="00061CA2">
            <w:pPr>
              <w:jc w:val="center"/>
            </w:pPr>
          </w:p>
        </w:tc>
      </w:tr>
      <w:tr w:rsidR="00A22E13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4360DA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4360DA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 li aktivnosti projekta ili programa prihvatljive sukladno točki 2.2. Uputa za prijavitelje?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4360DA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Default="00A22E13" w:rsidP="00061CA2">
            <w:pPr>
              <w:jc w:val="center"/>
            </w:pPr>
          </w:p>
        </w:tc>
      </w:tr>
      <w:tr w:rsidR="00A22E13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Default="00A22E13" w:rsidP="00A2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Obavljaju li se glavne aktivnosti</w:t>
            </w:r>
            <w:r w:rsidRPr="00A22E13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programa</w:t>
            </w:r>
            <w:r w:rsidRPr="00A22E13">
              <w:rPr>
                <w:rFonts w:ascii="Times New Roman" w:hAnsi="Times New Roman" w:cs="Times New Roman"/>
                <w:sz w:val="24"/>
                <w:szCs w:val="24"/>
              </w:rPr>
              <w:t xml:space="preserve"> na području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Biograda na Moru?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4360DA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Default="00A22E13" w:rsidP="00061CA2">
            <w:pPr>
              <w:jc w:val="center"/>
            </w:pPr>
          </w:p>
        </w:tc>
      </w:tr>
      <w:tr w:rsidR="0028583A" w:rsidRPr="004360DA" w:rsidTr="00061CA2"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Prijava zadovoljava svim zahtjevima provjere prihvatljivosti (DA/NE)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583A" w:rsidRDefault="0028583A" w:rsidP="00285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83A" w:rsidRPr="004360DA" w:rsidRDefault="0028583A" w:rsidP="002858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0DA">
        <w:rPr>
          <w:rFonts w:ascii="Times New Roman" w:hAnsi="Times New Roman" w:cs="Times New Roman"/>
          <w:sz w:val="24"/>
          <w:szCs w:val="24"/>
        </w:rPr>
        <w:t>REZULTATI FORMALNE PROVJERE</w:t>
      </w:r>
    </w:p>
    <w:tbl>
      <w:tblPr>
        <w:tblStyle w:val="Reetkatablice"/>
        <w:tblpPr w:leftFromText="180" w:rightFromText="180" w:vertAnchor="text" w:tblpY="81"/>
        <w:tblW w:w="9490" w:type="dxa"/>
        <w:shd w:val="clear" w:color="auto" w:fill="FFAC8E"/>
        <w:tblLook w:val="04A0" w:firstRow="1" w:lastRow="0" w:firstColumn="1" w:lastColumn="0" w:noHBand="0" w:noVBand="1"/>
      </w:tblPr>
      <w:tblGrid>
        <w:gridCol w:w="7763"/>
        <w:gridCol w:w="1727"/>
      </w:tblGrid>
      <w:tr w:rsidR="0028583A" w:rsidRPr="004360DA" w:rsidTr="00061CA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Prijava udovoljava svim zahtjevima formalne provjere i može se uputiti u postupak ocjene kvalitete (DA/NE)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583A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362">
        <w:rPr>
          <w:rFonts w:ascii="Times New Roman" w:hAnsi="Times New Roman" w:cs="Times New Roman"/>
          <w:b/>
          <w:sz w:val="24"/>
          <w:szCs w:val="24"/>
        </w:rPr>
        <w:t>M.P.</w:t>
      </w:r>
    </w:p>
    <w:p w:rsidR="0028583A" w:rsidRPr="00867362" w:rsidRDefault="0028583A" w:rsidP="0028583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</w:t>
      </w:r>
      <w:r w:rsidRPr="00867362">
        <w:rPr>
          <w:rFonts w:ascii="Times New Roman" w:hAnsi="Times New Roman" w:cs="Times New Roman"/>
          <w:b/>
          <w:sz w:val="24"/>
          <w:szCs w:val="24"/>
        </w:rPr>
        <w:t xml:space="preserve"> Povjerenstva: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6736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362">
        <w:rPr>
          <w:rFonts w:ascii="Times New Roman" w:hAnsi="Times New Roman" w:cs="Times New Roman"/>
          <w:b/>
          <w:sz w:val="24"/>
          <w:szCs w:val="24"/>
        </w:rPr>
        <w:t>Članovi Povjerenstva: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867362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 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________________________________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8583A" w:rsidRDefault="0028583A" w:rsidP="002858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8583A" w:rsidRPr="00EE306C" w:rsidRDefault="0028583A" w:rsidP="0028583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E306C">
        <w:rPr>
          <w:rFonts w:ascii="Times New Roman" w:hAnsi="Times New Roman" w:cs="Times New Roman"/>
          <w:b/>
          <w:bCs/>
          <w:sz w:val="24"/>
          <w:szCs w:val="24"/>
        </w:rPr>
        <w:t xml:space="preserve">U Biogradu na Moru,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EE306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1199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EE306C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:rsidR="0028583A" w:rsidRPr="00EE306C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41199C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67362">
        <w:rPr>
          <w:rFonts w:ascii="Times New Roman" w:hAnsi="Times New Roman" w:cs="Times New Roman"/>
          <w:sz w:val="24"/>
          <w:szCs w:val="24"/>
        </w:rPr>
        <w:t>DOSTAVITI:</w:t>
      </w:r>
    </w:p>
    <w:p w:rsidR="0028583A" w:rsidRPr="00867362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867362">
        <w:rPr>
          <w:rFonts w:ascii="Times New Roman" w:hAnsi="Times New Roman" w:cs="Times New Roman"/>
          <w:sz w:val="24"/>
          <w:szCs w:val="24"/>
        </w:rPr>
        <w:t>lanovima Stručnog povjerenstva</w:t>
      </w:r>
    </w:p>
    <w:p w:rsidR="0028583A" w:rsidRPr="00867362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67362">
        <w:rPr>
          <w:rFonts w:ascii="Times New Roman" w:hAnsi="Times New Roman" w:cs="Times New Roman"/>
          <w:sz w:val="24"/>
          <w:szCs w:val="24"/>
        </w:rPr>
        <w:t>rhiva - ovdje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3A" w:rsidRPr="004360DA" w:rsidRDefault="0028583A" w:rsidP="0028583A">
      <w:pPr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/>
    <w:p w:rsidR="00A239C7" w:rsidRDefault="00A239C7"/>
    <w:sectPr w:rsidR="00A239C7" w:rsidSect="00F367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32" w:rsidRDefault="002F2432">
      <w:pPr>
        <w:spacing w:after="0" w:line="240" w:lineRule="auto"/>
      </w:pPr>
      <w:r>
        <w:separator/>
      </w:r>
    </w:p>
  </w:endnote>
  <w:endnote w:type="continuationSeparator" w:id="0">
    <w:p w:rsidR="002F2432" w:rsidRDefault="002F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08280"/>
      <w:docPartObj>
        <w:docPartGallery w:val="Page Numbers (Bottom of Page)"/>
        <w:docPartUnique/>
      </w:docPartObj>
    </w:sdtPr>
    <w:sdtEndPr/>
    <w:sdtContent>
      <w:p w:rsidR="004360DA" w:rsidRDefault="004119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DA3">
          <w:rPr>
            <w:noProof/>
          </w:rPr>
          <w:t>2</w:t>
        </w:r>
        <w:r>
          <w:fldChar w:fldCharType="end"/>
        </w:r>
      </w:p>
    </w:sdtContent>
  </w:sdt>
  <w:p w:rsidR="004360DA" w:rsidRDefault="002F243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32" w:rsidRDefault="002F2432">
      <w:pPr>
        <w:spacing w:after="0" w:line="240" w:lineRule="auto"/>
      </w:pPr>
      <w:r>
        <w:separator/>
      </w:r>
    </w:p>
  </w:footnote>
  <w:footnote w:type="continuationSeparator" w:id="0">
    <w:p w:rsidR="002F2432" w:rsidRDefault="002F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0DA" w:rsidRPr="004360DA" w:rsidRDefault="0041199C" w:rsidP="00F2389E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 w:rsidRPr="004360DA">
      <w:rPr>
        <w:rFonts w:ascii="Times New Roman" w:hAnsi="Times New Roman" w:cs="Times New Roman"/>
        <w:sz w:val="24"/>
        <w:szCs w:val="24"/>
      </w:rPr>
      <w:t>OBRAZAC ZA ADMINISTRATIVNU PROVJERU PRIJAVE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3A"/>
    <w:rsid w:val="0000756E"/>
    <w:rsid w:val="0028583A"/>
    <w:rsid w:val="002F2432"/>
    <w:rsid w:val="00405DA3"/>
    <w:rsid w:val="0041199C"/>
    <w:rsid w:val="00956B81"/>
    <w:rsid w:val="00A22E13"/>
    <w:rsid w:val="00A239C7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BC7543-5555-464B-9724-5D35F3D2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83A"/>
  </w:style>
  <w:style w:type="paragraph" w:styleId="Podnoje">
    <w:name w:val="footer"/>
    <w:basedOn w:val="Normal"/>
    <w:link w:val="Podno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83A"/>
  </w:style>
  <w:style w:type="paragraph" w:styleId="Bezproreda">
    <w:name w:val="No Spacing"/>
    <w:link w:val="BezproredaChar"/>
    <w:uiPriority w:val="99"/>
    <w:qFormat/>
    <w:rsid w:val="0028583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locked/>
    <w:rsid w:val="0028583A"/>
  </w:style>
  <w:style w:type="paragraph" w:customStyle="1" w:styleId="SubTitle1">
    <w:name w:val="SubTitle 1"/>
    <w:basedOn w:val="Normal"/>
    <w:next w:val="Normal"/>
    <w:rsid w:val="0028583A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2023-05-02T06:20:00Z</dcterms:created>
  <dcterms:modified xsi:type="dcterms:W3CDTF">2023-05-02T10:13:00Z</dcterms:modified>
</cp:coreProperties>
</file>